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25017" w:rsidRDefault="005966A6" w:rsidP="005966A6">
      <w:pPr>
        <w:jc w:val="center"/>
        <w:rPr>
          <w:rFonts w:ascii="Times New Roman" w:hAnsi="Times New Roman" w:cs="Times New Roman"/>
          <w:b/>
          <w:sz w:val="24"/>
          <w:szCs w:val="24"/>
          <w:u w:val="single"/>
        </w:rPr>
      </w:pPr>
      <w:r w:rsidRPr="00383A70">
        <w:rPr>
          <w:rFonts w:ascii="Times New Roman" w:hAnsi="Times New Roman" w:cs="Times New Roman"/>
          <w:b/>
          <w:sz w:val="24"/>
          <w:szCs w:val="24"/>
          <w:u w:val="single"/>
        </w:rPr>
        <w:t>Comentario de Texto</w:t>
      </w:r>
      <w:r w:rsidR="002105B9">
        <w:rPr>
          <w:rFonts w:ascii="Times New Roman" w:hAnsi="Times New Roman" w:cs="Times New Roman"/>
          <w:b/>
          <w:sz w:val="24"/>
          <w:szCs w:val="24"/>
          <w:u w:val="single"/>
        </w:rPr>
        <w:t xml:space="preserve"> Narrativo </w:t>
      </w:r>
    </w:p>
    <w:p w:rsidR="00E11DD2" w:rsidRPr="00E11DD2" w:rsidRDefault="00E11DD2" w:rsidP="005966A6">
      <w:pPr>
        <w:jc w:val="center"/>
        <w:rPr>
          <w:rFonts w:ascii="Times New Roman" w:hAnsi="Times New Roman" w:cs="Times New Roman"/>
          <w:b/>
          <w:szCs w:val="24"/>
          <w:u w:val="single"/>
        </w:rPr>
      </w:pPr>
      <w:r>
        <w:rPr>
          <w:rFonts w:ascii="Times New Roman" w:hAnsi="Times New Roman" w:cs="Times New Roman"/>
          <w:b/>
          <w:szCs w:val="24"/>
          <w:u w:val="single"/>
        </w:rPr>
        <w:t xml:space="preserve">Sinfonía Concluida </w:t>
      </w:r>
    </w:p>
    <w:p w:rsidR="00E11DD2" w:rsidRPr="00383A70" w:rsidRDefault="00E11DD2" w:rsidP="005966A6">
      <w:pPr>
        <w:jc w:val="center"/>
        <w:rPr>
          <w:rFonts w:ascii="Times New Roman" w:hAnsi="Times New Roman" w:cs="Times New Roman"/>
          <w:b/>
          <w:sz w:val="24"/>
          <w:szCs w:val="24"/>
          <w:u w:val="single"/>
        </w:rPr>
      </w:pPr>
      <w:r>
        <w:rPr>
          <w:rFonts w:ascii="Times New Roman" w:hAnsi="Times New Roman" w:cs="Times New Roman"/>
          <w:b/>
          <w:sz w:val="24"/>
          <w:szCs w:val="24"/>
          <w:u w:val="single"/>
        </w:rPr>
        <w:t>Natalia Lemus – Luis Alfonso Barragán</w:t>
      </w:r>
    </w:p>
    <w:p w:rsidR="005966A6" w:rsidRPr="00383A70" w:rsidRDefault="005966A6" w:rsidP="005966A6">
      <w:pPr>
        <w:jc w:val="center"/>
        <w:rPr>
          <w:rFonts w:ascii="Times New Roman" w:hAnsi="Times New Roman" w:cs="Times New Roman"/>
          <w:sz w:val="24"/>
          <w:szCs w:val="24"/>
        </w:rPr>
      </w:pPr>
    </w:p>
    <w:p w:rsidR="005966A6" w:rsidRPr="00383A70" w:rsidRDefault="002D04FE" w:rsidP="00383A70">
      <w:pPr>
        <w:jc w:val="both"/>
        <w:rPr>
          <w:rFonts w:ascii="Times New Roman" w:hAnsi="Times New Roman" w:cs="Times New Roman"/>
          <w:sz w:val="24"/>
          <w:szCs w:val="24"/>
        </w:rPr>
      </w:pPr>
      <w:r w:rsidRPr="00383A70">
        <w:rPr>
          <w:rFonts w:ascii="Times New Roman" w:hAnsi="Times New Roman" w:cs="Times New Roman"/>
          <w:i/>
          <w:sz w:val="24"/>
          <w:szCs w:val="24"/>
        </w:rPr>
        <w:t>Sinfonía Concluida</w:t>
      </w:r>
      <w:r w:rsidR="00B61433">
        <w:rPr>
          <w:rFonts w:ascii="Times New Roman" w:hAnsi="Times New Roman" w:cs="Times New Roman"/>
          <w:i/>
          <w:sz w:val="24"/>
          <w:szCs w:val="24"/>
        </w:rPr>
        <w:t xml:space="preserve"> </w:t>
      </w:r>
      <w:r w:rsidR="00B61433" w:rsidRPr="00B61433">
        <w:rPr>
          <w:rFonts w:ascii="Times New Roman" w:hAnsi="Times New Roman" w:cs="Times New Roman"/>
          <w:sz w:val="24"/>
          <w:szCs w:val="24"/>
        </w:rPr>
        <w:t>(1959)</w:t>
      </w:r>
      <w:r w:rsidR="00B61433">
        <w:rPr>
          <w:rFonts w:ascii="Times New Roman" w:hAnsi="Times New Roman" w:cs="Times New Roman"/>
          <w:sz w:val="24"/>
          <w:szCs w:val="24"/>
        </w:rPr>
        <w:t xml:space="preserve"> es un cuento que </w:t>
      </w:r>
      <w:r w:rsidR="0068295C">
        <w:rPr>
          <w:rFonts w:ascii="Times New Roman" w:hAnsi="Times New Roman" w:cs="Times New Roman"/>
          <w:sz w:val="24"/>
          <w:szCs w:val="24"/>
        </w:rPr>
        <w:t>hace parte</w:t>
      </w:r>
      <w:r w:rsidRPr="00383A70">
        <w:rPr>
          <w:rFonts w:ascii="Times New Roman" w:hAnsi="Times New Roman" w:cs="Times New Roman"/>
          <w:i/>
          <w:sz w:val="24"/>
          <w:szCs w:val="24"/>
        </w:rPr>
        <w:t xml:space="preserve"> </w:t>
      </w:r>
      <w:r w:rsidRPr="00383A70">
        <w:rPr>
          <w:rFonts w:ascii="Times New Roman" w:hAnsi="Times New Roman" w:cs="Times New Roman"/>
          <w:sz w:val="24"/>
          <w:szCs w:val="24"/>
        </w:rPr>
        <w:t xml:space="preserve">del libro </w:t>
      </w:r>
      <w:r w:rsidR="0068295C">
        <w:rPr>
          <w:rFonts w:ascii="Times New Roman" w:hAnsi="Times New Roman" w:cs="Times New Roman"/>
          <w:i/>
          <w:sz w:val="24"/>
          <w:szCs w:val="24"/>
        </w:rPr>
        <w:t xml:space="preserve">Obras Completas y Otros Cuentos, </w:t>
      </w:r>
      <w:r w:rsidR="0068295C">
        <w:rPr>
          <w:rFonts w:ascii="Times New Roman" w:hAnsi="Times New Roman" w:cs="Times New Roman"/>
          <w:sz w:val="24"/>
          <w:szCs w:val="24"/>
        </w:rPr>
        <w:t>además,</w:t>
      </w:r>
      <w:r w:rsidR="00B61433">
        <w:rPr>
          <w:rFonts w:ascii="Times New Roman" w:hAnsi="Times New Roman" w:cs="Times New Roman"/>
          <w:sz w:val="24"/>
          <w:szCs w:val="24"/>
        </w:rPr>
        <w:t xml:space="preserve"> </w:t>
      </w:r>
      <w:r w:rsidR="004F2422">
        <w:rPr>
          <w:rFonts w:ascii="Times New Roman" w:hAnsi="Times New Roman" w:cs="Times New Roman"/>
          <w:sz w:val="24"/>
          <w:szCs w:val="24"/>
        </w:rPr>
        <w:t>pertenece al género</w:t>
      </w:r>
      <w:r w:rsidR="00383A70">
        <w:rPr>
          <w:rFonts w:ascii="Times New Roman" w:hAnsi="Times New Roman" w:cs="Times New Roman"/>
          <w:sz w:val="24"/>
          <w:szCs w:val="24"/>
        </w:rPr>
        <w:t xml:space="preserve"> narrativo y fue escrito por Augusto Monterroso, famoso</w:t>
      </w:r>
      <w:r w:rsidR="000C6525">
        <w:rPr>
          <w:rFonts w:ascii="Times New Roman" w:hAnsi="Times New Roman" w:cs="Times New Roman"/>
          <w:sz w:val="24"/>
          <w:szCs w:val="24"/>
        </w:rPr>
        <w:t xml:space="preserve"> autor </w:t>
      </w:r>
      <w:r w:rsidR="00383A70">
        <w:rPr>
          <w:rFonts w:ascii="Times New Roman" w:hAnsi="Times New Roman" w:cs="Times New Roman"/>
          <w:sz w:val="24"/>
          <w:szCs w:val="24"/>
        </w:rPr>
        <w:t xml:space="preserve">guatemalteco de </w:t>
      </w:r>
      <w:r w:rsidR="002F78E2">
        <w:rPr>
          <w:rFonts w:ascii="Times New Roman" w:hAnsi="Times New Roman" w:cs="Times New Roman"/>
          <w:sz w:val="24"/>
          <w:szCs w:val="24"/>
        </w:rPr>
        <w:t>microrr</w:t>
      </w:r>
      <w:r w:rsidR="004F2422">
        <w:rPr>
          <w:rFonts w:ascii="Times New Roman" w:hAnsi="Times New Roman" w:cs="Times New Roman"/>
          <w:sz w:val="24"/>
          <w:szCs w:val="24"/>
        </w:rPr>
        <w:t>elatos nacido el 21 de d</w:t>
      </w:r>
      <w:r w:rsidR="005D26D7">
        <w:rPr>
          <w:rFonts w:ascii="Times New Roman" w:hAnsi="Times New Roman" w:cs="Times New Roman"/>
          <w:sz w:val="24"/>
          <w:szCs w:val="24"/>
        </w:rPr>
        <w:t>iciembre de 1921.</w:t>
      </w:r>
      <w:r w:rsidR="0068295C">
        <w:rPr>
          <w:rFonts w:ascii="Times New Roman" w:hAnsi="Times New Roman" w:cs="Times New Roman"/>
          <w:sz w:val="24"/>
          <w:szCs w:val="24"/>
        </w:rPr>
        <w:t xml:space="preserve"> Desde su infancia, Monterroso presentaba cierta inclinación autodidacta, por esta razón aprendió</w:t>
      </w:r>
      <w:r w:rsidR="0075674C">
        <w:rPr>
          <w:rFonts w:ascii="Times New Roman" w:hAnsi="Times New Roman" w:cs="Times New Roman"/>
          <w:sz w:val="24"/>
          <w:szCs w:val="24"/>
        </w:rPr>
        <w:t xml:space="preserve"> diversas disciplinas como la literatura y la música.</w:t>
      </w:r>
      <w:r w:rsidR="00F56C00">
        <w:rPr>
          <w:rFonts w:ascii="Times New Roman" w:hAnsi="Times New Roman" w:cs="Times New Roman"/>
          <w:sz w:val="24"/>
          <w:szCs w:val="24"/>
        </w:rPr>
        <w:t xml:space="preserve"> </w:t>
      </w:r>
      <w:r w:rsidR="0075674C">
        <w:rPr>
          <w:rFonts w:ascii="Times New Roman" w:hAnsi="Times New Roman" w:cs="Times New Roman"/>
          <w:sz w:val="24"/>
          <w:szCs w:val="24"/>
        </w:rPr>
        <w:t>En Guatemala d</w:t>
      </w:r>
      <w:r w:rsidR="00CB0082" w:rsidRPr="00CB0082">
        <w:rPr>
          <w:rFonts w:ascii="Times New Roman" w:hAnsi="Times New Roman" w:cs="Times New Roman"/>
          <w:sz w:val="24"/>
          <w:szCs w:val="24"/>
        </w:rPr>
        <w:t>edicó</w:t>
      </w:r>
      <w:r w:rsidR="0075674C">
        <w:rPr>
          <w:rFonts w:ascii="Times New Roman" w:hAnsi="Times New Roman" w:cs="Times New Roman"/>
          <w:sz w:val="24"/>
          <w:szCs w:val="24"/>
        </w:rPr>
        <w:t xml:space="preserve"> gran parte de su vida</w:t>
      </w:r>
      <w:r w:rsidR="007A7390">
        <w:rPr>
          <w:rFonts w:ascii="Times New Roman" w:hAnsi="Times New Roman" w:cs="Times New Roman"/>
          <w:sz w:val="24"/>
          <w:szCs w:val="24"/>
        </w:rPr>
        <w:t xml:space="preserve"> a</w:t>
      </w:r>
      <w:r w:rsidR="00350820">
        <w:rPr>
          <w:rFonts w:ascii="Times New Roman" w:hAnsi="Times New Roman" w:cs="Times New Roman"/>
          <w:sz w:val="24"/>
          <w:szCs w:val="24"/>
        </w:rPr>
        <w:t xml:space="preserve"> actividades literarias, principalmente a la </w:t>
      </w:r>
      <w:r w:rsidR="00350820" w:rsidRPr="00350820">
        <w:rPr>
          <w:rFonts w:ascii="Times New Roman" w:hAnsi="Times New Roman" w:cs="Times New Roman"/>
          <w:i/>
          <w:sz w:val="24"/>
          <w:szCs w:val="24"/>
        </w:rPr>
        <w:t>Generación del cuarenta</w:t>
      </w:r>
      <w:r w:rsidR="00350820">
        <w:rPr>
          <w:rFonts w:ascii="Times New Roman" w:hAnsi="Times New Roman" w:cs="Times New Roman"/>
          <w:i/>
          <w:sz w:val="24"/>
          <w:szCs w:val="24"/>
        </w:rPr>
        <w:t xml:space="preserve"> </w:t>
      </w:r>
      <w:r w:rsidR="00350820" w:rsidRPr="00350820">
        <w:rPr>
          <w:rFonts w:ascii="Times New Roman" w:hAnsi="Times New Roman" w:cs="Times New Roman"/>
          <w:sz w:val="24"/>
          <w:szCs w:val="24"/>
        </w:rPr>
        <w:t>(Asociación de artistas y escritores jóvenes)</w:t>
      </w:r>
      <w:r w:rsidR="00350820">
        <w:rPr>
          <w:rFonts w:ascii="Times New Roman" w:hAnsi="Times New Roman" w:cs="Times New Roman"/>
          <w:sz w:val="24"/>
          <w:szCs w:val="24"/>
        </w:rPr>
        <w:t xml:space="preserve"> la cual Monterroso fue uno de los fundadores</w:t>
      </w:r>
      <w:r w:rsidR="00961AA2">
        <w:rPr>
          <w:rFonts w:ascii="Times New Roman" w:hAnsi="Times New Roman" w:cs="Times New Roman"/>
          <w:sz w:val="24"/>
          <w:szCs w:val="24"/>
        </w:rPr>
        <w:t xml:space="preserve"> en 1940</w:t>
      </w:r>
      <w:r w:rsidR="00350820">
        <w:rPr>
          <w:rFonts w:ascii="Times New Roman" w:hAnsi="Times New Roman" w:cs="Times New Roman"/>
          <w:sz w:val="24"/>
          <w:szCs w:val="24"/>
        </w:rPr>
        <w:t>.</w:t>
      </w:r>
      <w:r w:rsidR="00792993">
        <w:rPr>
          <w:rFonts w:ascii="Times New Roman" w:hAnsi="Times New Roman" w:cs="Times New Roman"/>
          <w:sz w:val="24"/>
          <w:szCs w:val="24"/>
        </w:rPr>
        <w:t xml:space="preserve"> Por otra parte, la dictadura</w:t>
      </w:r>
      <w:r w:rsidR="00961AA2">
        <w:rPr>
          <w:rFonts w:ascii="Times New Roman" w:hAnsi="Times New Roman" w:cs="Times New Roman"/>
          <w:sz w:val="24"/>
          <w:szCs w:val="24"/>
        </w:rPr>
        <w:t xml:space="preserve"> opresiva</w:t>
      </w:r>
      <w:r w:rsidR="00792993">
        <w:rPr>
          <w:rFonts w:ascii="Times New Roman" w:hAnsi="Times New Roman" w:cs="Times New Roman"/>
          <w:sz w:val="24"/>
          <w:szCs w:val="24"/>
        </w:rPr>
        <w:t xml:space="preserve"> de Jorge Ubico </w:t>
      </w:r>
      <w:r w:rsidR="00961AA2">
        <w:rPr>
          <w:rFonts w:ascii="Times New Roman" w:hAnsi="Times New Roman" w:cs="Times New Roman"/>
          <w:sz w:val="24"/>
          <w:szCs w:val="24"/>
        </w:rPr>
        <w:t>fue una influencia para el escritor guatemalteco</w:t>
      </w:r>
      <w:r w:rsidR="00463B92">
        <w:rPr>
          <w:rFonts w:ascii="Times New Roman" w:hAnsi="Times New Roman" w:cs="Times New Roman"/>
          <w:sz w:val="24"/>
          <w:szCs w:val="24"/>
        </w:rPr>
        <w:t xml:space="preserve"> </w:t>
      </w:r>
      <w:r w:rsidR="00CB4E2D">
        <w:rPr>
          <w:rFonts w:ascii="Times New Roman" w:hAnsi="Times New Roman" w:cs="Times New Roman"/>
          <w:sz w:val="24"/>
          <w:szCs w:val="24"/>
        </w:rPr>
        <w:t>en algunos cuentos</w:t>
      </w:r>
      <w:r w:rsidR="00247913">
        <w:rPr>
          <w:rFonts w:ascii="Times New Roman" w:hAnsi="Times New Roman" w:cs="Times New Roman"/>
          <w:sz w:val="24"/>
          <w:szCs w:val="24"/>
        </w:rPr>
        <w:t>,</w:t>
      </w:r>
      <w:r w:rsidR="00CB4E2D">
        <w:rPr>
          <w:rFonts w:ascii="Times New Roman" w:hAnsi="Times New Roman" w:cs="Times New Roman"/>
          <w:sz w:val="24"/>
          <w:szCs w:val="24"/>
        </w:rPr>
        <w:t xml:space="preserve"> </w:t>
      </w:r>
      <w:r w:rsidR="00463B92">
        <w:rPr>
          <w:rFonts w:ascii="Times New Roman" w:hAnsi="Times New Roman" w:cs="Times New Roman"/>
          <w:sz w:val="24"/>
          <w:szCs w:val="24"/>
        </w:rPr>
        <w:t>debido a la repercusión que esta tuvo en la percepción del arte y la música. Hubo una degradación al artista latinoamericano por la visión euro centrista</w:t>
      </w:r>
      <w:r w:rsidR="00ED6276">
        <w:rPr>
          <w:rFonts w:ascii="Times New Roman" w:hAnsi="Times New Roman" w:cs="Times New Roman"/>
          <w:sz w:val="24"/>
          <w:szCs w:val="24"/>
        </w:rPr>
        <w:t xml:space="preserve"> que predominaba en</w:t>
      </w:r>
      <w:r w:rsidR="00463B92">
        <w:rPr>
          <w:rFonts w:ascii="Times New Roman" w:hAnsi="Times New Roman" w:cs="Times New Roman"/>
          <w:sz w:val="24"/>
          <w:szCs w:val="24"/>
        </w:rPr>
        <w:t xml:space="preserve"> la época</w:t>
      </w:r>
      <w:r w:rsidR="00CB4E2D">
        <w:rPr>
          <w:rFonts w:ascii="Times New Roman" w:hAnsi="Times New Roman" w:cs="Times New Roman"/>
          <w:sz w:val="24"/>
          <w:szCs w:val="24"/>
        </w:rPr>
        <w:t xml:space="preserve"> y claramente se ve en la obra a analizar. </w:t>
      </w:r>
      <w:r w:rsidR="00B66620">
        <w:rPr>
          <w:rFonts w:ascii="Times New Roman" w:hAnsi="Times New Roman" w:cs="Times New Roman"/>
          <w:sz w:val="24"/>
          <w:szCs w:val="24"/>
        </w:rPr>
        <w:t>En cuanto al estilo, Monterroso</w:t>
      </w:r>
      <w:r w:rsidR="00961AA2">
        <w:rPr>
          <w:rFonts w:ascii="Times New Roman" w:hAnsi="Times New Roman" w:cs="Times New Roman"/>
          <w:sz w:val="24"/>
          <w:szCs w:val="24"/>
        </w:rPr>
        <w:t xml:space="preserve"> </w:t>
      </w:r>
      <w:r w:rsidR="00B66620">
        <w:rPr>
          <w:rFonts w:ascii="Times New Roman" w:hAnsi="Times New Roman" w:cs="Times New Roman"/>
          <w:sz w:val="24"/>
          <w:szCs w:val="24"/>
        </w:rPr>
        <w:t>s</w:t>
      </w:r>
      <w:r w:rsidR="007A7390" w:rsidRPr="007A7390">
        <w:rPr>
          <w:rFonts w:ascii="Times New Roman" w:hAnsi="Times New Roman" w:cs="Times New Roman"/>
          <w:sz w:val="24"/>
          <w:szCs w:val="24"/>
        </w:rPr>
        <w:t xml:space="preserve">e ha caracterizado por la brevedad en sus cuentos que a su vez son sencillos y concisos, donde la ironía y la sátira hacen parte fundamental en la mayoría de sus obras, incluyendo </w:t>
      </w:r>
      <w:r w:rsidR="007A7390" w:rsidRPr="00CB4E2D">
        <w:rPr>
          <w:rFonts w:ascii="Times New Roman" w:hAnsi="Times New Roman" w:cs="Times New Roman"/>
          <w:i/>
          <w:sz w:val="24"/>
          <w:szCs w:val="24"/>
        </w:rPr>
        <w:t>Sinfonía Concluida</w:t>
      </w:r>
      <w:r w:rsidR="00ED6276" w:rsidRPr="00CB4E2D">
        <w:rPr>
          <w:rFonts w:ascii="Times New Roman" w:hAnsi="Times New Roman" w:cs="Times New Roman"/>
          <w:i/>
          <w:sz w:val="24"/>
          <w:szCs w:val="24"/>
        </w:rPr>
        <w:t>.</w:t>
      </w:r>
      <w:r w:rsidR="00ED6276">
        <w:rPr>
          <w:rFonts w:ascii="Times New Roman" w:hAnsi="Times New Roman" w:cs="Times New Roman"/>
          <w:sz w:val="24"/>
          <w:szCs w:val="24"/>
        </w:rPr>
        <w:t xml:space="preserve"> </w:t>
      </w:r>
    </w:p>
    <w:p w:rsidR="00C85623" w:rsidRPr="006152DA" w:rsidRDefault="002D04FE" w:rsidP="00383A70">
      <w:pPr>
        <w:jc w:val="both"/>
        <w:rPr>
          <w:rFonts w:ascii="Times New Roman" w:hAnsi="Times New Roman" w:cs="Times New Roman"/>
          <w:sz w:val="24"/>
          <w:szCs w:val="24"/>
        </w:rPr>
      </w:pPr>
      <w:r w:rsidRPr="00383A70">
        <w:rPr>
          <w:rFonts w:ascii="Times New Roman" w:hAnsi="Times New Roman" w:cs="Times New Roman"/>
          <w:sz w:val="24"/>
          <w:szCs w:val="24"/>
        </w:rPr>
        <w:t>La idea p</w:t>
      </w:r>
      <w:r w:rsidR="002E42F7">
        <w:rPr>
          <w:rFonts w:ascii="Times New Roman" w:hAnsi="Times New Roman" w:cs="Times New Roman"/>
          <w:sz w:val="24"/>
          <w:szCs w:val="24"/>
        </w:rPr>
        <w:t>rincipal del cuento</w:t>
      </w:r>
      <w:r w:rsidR="006152DA">
        <w:rPr>
          <w:rFonts w:ascii="Times New Roman" w:hAnsi="Times New Roman" w:cs="Times New Roman"/>
          <w:sz w:val="24"/>
          <w:szCs w:val="24"/>
        </w:rPr>
        <w:t xml:space="preserve"> </w:t>
      </w:r>
      <w:r w:rsidR="002E42F7">
        <w:rPr>
          <w:rFonts w:ascii="Times New Roman" w:hAnsi="Times New Roman" w:cs="Times New Roman"/>
          <w:sz w:val="24"/>
          <w:szCs w:val="24"/>
        </w:rPr>
        <w:t>es la manera en como</w:t>
      </w:r>
      <w:r w:rsidRPr="00383A70">
        <w:rPr>
          <w:rFonts w:ascii="Times New Roman" w:hAnsi="Times New Roman" w:cs="Times New Roman"/>
          <w:sz w:val="24"/>
          <w:szCs w:val="24"/>
        </w:rPr>
        <w:t xml:space="preserve"> las personas se aferran a una idea</w:t>
      </w:r>
      <w:r w:rsidR="00FB31E8">
        <w:rPr>
          <w:rFonts w:ascii="Times New Roman" w:hAnsi="Times New Roman" w:cs="Times New Roman"/>
          <w:sz w:val="24"/>
          <w:szCs w:val="24"/>
        </w:rPr>
        <w:t xml:space="preserve"> tradicional</w:t>
      </w:r>
      <w:r w:rsidR="002E42F7">
        <w:rPr>
          <w:rFonts w:ascii="Times New Roman" w:hAnsi="Times New Roman" w:cs="Times New Roman"/>
          <w:sz w:val="24"/>
          <w:szCs w:val="24"/>
        </w:rPr>
        <w:t>ista</w:t>
      </w:r>
      <w:r w:rsidRPr="00383A70">
        <w:rPr>
          <w:rFonts w:ascii="Times New Roman" w:hAnsi="Times New Roman" w:cs="Times New Roman"/>
          <w:sz w:val="24"/>
          <w:szCs w:val="24"/>
        </w:rPr>
        <w:t xml:space="preserve"> </w:t>
      </w:r>
      <w:r w:rsidR="00002D13">
        <w:rPr>
          <w:rFonts w:ascii="Times New Roman" w:hAnsi="Times New Roman" w:cs="Times New Roman"/>
          <w:sz w:val="24"/>
          <w:szCs w:val="24"/>
        </w:rPr>
        <w:t xml:space="preserve">de tal manera </w:t>
      </w:r>
      <w:r w:rsidRPr="00383A70">
        <w:rPr>
          <w:rFonts w:ascii="Times New Roman" w:hAnsi="Times New Roman" w:cs="Times New Roman"/>
          <w:sz w:val="24"/>
          <w:szCs w:val="24"/>
        </w:rPr>
        <w:t>que</w:t>
      </w:r>
      <w:r w:rsidR="00002D13">
        <w:rPr>
          <w:rFonts w:ascii="Times New Roman" w:hAnsi="Times New Roman" w:cs="Times New Roman"/>
          <w:sz w:val="24"/>
          <w:szCs w:val="24"/>
        </w:rPr>
        <w:t xml:space="preserve"> cuando se quiere lograr cambiarla o mejorarla, la so</w:t>
      </w:r>
      <w:r w:rsidR="002E42F7">
        <w:rPr>
          <w:rFonts w:ascii="Times New Roman" w:hAnsi="Times New Roman" w:cs="Times New Roman"/>
          <w:sz w:val="24"/>
          <w:szCs w:val="24"/>
        </w:rPr>
        <w:t>ciedad rechaza esta iniciativa por temor a</w:t>
      </w:r>
      <w:r w:rsidR="006152DA">
        <w:rPr>
          <w:rFonts w:ascii="Times New Roman" w:hAnsi="Times New Roman" w:cs="Times New Roman"/>
          <w:sz w:val="24"/>
          <w:szCs w:val="24"/>
        </w:rPr>
        <w:t xml:space="preserve"> que no haya la misma aceptación o concepción que hubo anteriormente. En </w:t>
      </w:r>
      <w:r w:rsidR="006152DA">
        <w:rPr>
          <w:rFonts w:ascii="Times New Roman" w:hAnsi="Times New Roman" w:cs="Times New Roman"/>
          <w:i/>
          <w:sz w:val="24"/>
          <w:szCs w:val="24"/>
        </w:rPr>
        <w:t xml:space="preserve">Sinfonía Concluida, </w:t>
      </w:r>
      <w:r w:rsidR="006152DA">
        <w:rPr>
          <w:rFonts w:ascii="Times New Roman" w:hAnsi="Times New Roman" w:cs="Times New Roman"/>
          <w:sz w:val="24"/>
          <w:szCs w:val="24"/>
        </w:rPr>
        <w:t>al organista guatemalteco se le negó la oportunidad de poder contribuir con una pieza importante en la música de Schubert</w:t>
      </w:r>
      <w:r w:rsidR="00225EDB">
        <w:rPr>
          <w:rFonts w:ascii="Times New Roman" w:hAnsi="Times New Roman" w:cs="Times New Roman"/>
          <w:sz w:val="24"/>
          <w:szCs w:val="24"/>
        </w:rPr>
        <w:t>,</w:t>
      </w:r>
      <w:r w:rsidR="006152DA">
        <w:rPr>
          <w:rFonts w:ascii="Times New Roman" w:hAnsi="Times New Roman" w:cs="Times New Roman"/>
          <w:sz w:val="24"/>
          <w:szCs w:val="24"/>
        </w:rPr>
        <w:t xml:space="preserve"> simplemente por el </w:t>
      </w:r>
      <w:r w:rsidR="00225EDB">
        <w:rPr>
          <w:rFonts w:ascii="Times New Roman" w:hAnsi="Times New Roman" w:cs="Times New Roman"/>
          <w:sz w:val="24"/>
          <w:szCs w:val="24"/>
        </w:rPr>
        <w:t xml:space="preserve">hecho de que la sociedad ya estaba acostumbrada a una sinfonía inconclusa aparentemente perfecta.  </w:t>
      </w:r>
    </w:p>
    <w:p w:rsidR="00C85623" w:rsidRDefault="00786478" w:rsidP="00383A70">
      <w:pPr>
        <w:jc w:val="both"/>
        <w:rPr>
          <w:rFonts w:ascii="Times New Roman" w:hAnsi="Times New Roman" w:cs="Times New Roman"/>
          <w:sz w:val="24"/>
          <w:szCs w:val="24"/>
        </w:rPr>
      </w:pPr>
      <w:r>
        <w:rPr>
          <w:rFonts w:ascii="Times New Roman" w:hAnsi="Times New Roman" w:cs="Times New Roman"/>
          <w:sz w:val="24"/>
          <w:szCs w:val="24"/>
        </w:rPr>
        <w:t xml:space="preserve">El ámbito de </w:t>
      </w:r>
      <w:r w:rsidR="002D04FE" w:rsidRPr="00383A70">
        <w:rPr>
          <w:rFonts w:ascii="Times New Roman" w:hAnsi="Times New Roman" w:cs="Times New Roman"/>
          <w:sz w:val="24"/>
          <w:szCs w:val="24"/>
        </w:rPr>
        <w:t xml:space="preserve">la obra se desarrolla </w:t>
      </w:r>
      <w:r>
        <w:rPr>
          <w:rFonts w:ascii="Times New Roman" w:hAnsi="Times New Roman" w:cs="Times New Roman"/>
          <w:sz w:val="24"/>
          <w:szCs w:val="24"/>
        </w:rPr>
        <w:t xml:space="preserve">en </w:t>
      </w:r>
      <w:r w:rsidR="002D04FE" w:rsidRPr="00383A70">
        <w:rPr>
          <w:rFonts w:ascii="Times New Roman" w:hAnsi="Times New Roman" w:cs="Times New Roman"/>
          <w:sz w:val="24"/>
          <w:szCs w:val="24"/>
        </w:rPr>
        <w:t xml:space="preserve">1929, </w:t>
      </w:r>
      <w:r>
        <w:rPr>
          <w:rFonts w:ascii="Times New Roman" w:hAnsi="Times New Roman" w:cs="Times New Roman"/>
          <w:sz w:val="24"/>
          <w:szCs w:val="24"/>
        </w:rPr>
        <w:t xml:space="preserve">como dice </w:t>
      </w:r>
      <w:r w:rsidR="002D04FE" w:rsidRPr="00383A70">
        <w:rPr>
          <w:rFonts w:ascii="Times New Roman" w:hAnsi="Times New Roman" w:cs="Times New Roman"/>
          <w:sz w:val="24"/>
          <w:szCs w:val="24"/>
        </w:rPr>
        <w:t xml:space="preserve">en la tercera línea del cuento </w:t>
      </w:r>
      <w:r w:rsidRPr="00786478">
        <w:rPr>
          <w:rFonts w:ascii="Times New Roman" w:hAnsi="Times New Roman" w:cs="Times New Roman"/>
          <w:i/>
          <w:sz w:val="24"/>
          <w:szCs w:val="24"/>
        </w:rPr>
        <w:t>“[…] me refirió que por 1929 […]</w:t>
      </w:r>
      <w:r w:rsidR="002D04FE" w:rsidRPr="00786478">
        <w:rPr>
          <w:rFonts w:ascii="Times New Roman" w:hAnsi="Times New Roman" w:cs="Times New Roman"/>
          <w:i/>
          <w:sz w:val="24"/>
          <w:szCs w:val="24"/>
        </w:rPr>
        <w:t>”</w:t>
      </w:r>
      <w:r>
        <w:rPr>
          <w:rFonts w:ascii="Times New Roman" w:hAnsi="Times New Roman" w:cs="Times New Roman"/>
          <w:sz w:val="24"/>
          <w:szCs w:val="24"/>
        </w:rPr>
        <w:t xml:space="preserve"> (Monterroso, p.23</w:t>
      </w:r>
      <w:r w:rsidR="005E4B3E">
        <w:rPr>
          <w:rFonts w:ascii="Times New Roman" w:hAnsi="Times New Roman" w:cs="Times New Roman"/>
          <w:sz w:val="24"/>
          <w:szCs w:val="24"/>
        </w:rPr>
        <w:t>), f</w:t>
      </w:r>
      <w:r w:rsidR="00B51CCB">
        <w:rPr>
          <w:rFonts w:ascii="Times New Roman" w:hAnsi="Times New Roman" w:cs="Times New Roman"/>
          <w:sz w:val="24"/>
          <w:szCs w:val="24"/>
        </w:rPr>
        <w:t xml:space="preserve">echa que se encuentra justamente </w:t>
      </w:r>
      <w:r w:rsidR="002D04FE" w:rsidRPr="00383A70">
        <w:rPr>
          <w:rFonts w:ascii="Times New Roman" w:hAnsi="Times New Roman" w:cs="Times New Roman"/>
          <w:sz w:val="24"/>
          <w:szCs w:val="24"/>
        </w:rPr>
        <w:t xml:space="preserve"> </w:t>
      </w:r>
      <w:r w:rsidR="005E4B3E">
        <w:rPr>
          <w:rFonts w:ascii="Times New Roman" w:hAnsi="Times New Roman" w:cs="Times New Roman"/>
          <w:sz w:val="24"/>
          <w:szCs w:val="24"/>
        </w:rPr>
        <w:t>en</w:t>
      </w:r>
      <w:r w:rsidR="00B51CCB">
        <w:rPr>
          <w:rFonts w:ascii="Times New Roman" w:hAnsi="Times New Roman" w:cs="Times New Roman"/>
          <w:sz w:val="24"/>
          <w:szCs w:val="24"/>
        </w:rPr>
        <w:t xml:space="preserve"> la C</w:t>
      </w:r>
      <w:r w:rsidR="002D04FE" w:rsidRPr="00383A70">
        <w:rPr>
          <w:rFonts w:ascii="Times New Roman" w:hAnsi="Times New Roman" w:cs="Times New Roman"/>
          <w:sz w:val="24"/>
          <w:szCs w:val="24"/>
        </w:rPr>
        <w:t>risis d</w:t>
      </w:r>
      <w:r w:rsidR="005E4B3E">
        <w:rPr>
          <w:rFonts w:ascii="Times New Roman" w:hAnsi="Times New Roman" w:cs="Times New Roman"/>
          <w:sz w:val="24"/>
          <w:szCs w:val="24"/>
        </w:rPr>
        <w:t xml:space="preserve">el 29. Este hecho </w:t>
      </w:r>
      <w:r w:rsidR="00B51CCB">
        <w:rPr>
          <w:rFonts w:ascii="Times New Roman" w:hAnsi="Times New Roman" w:cs="Times New Roman"/>
          <w:sz w:val="24"/>
          <w:szCs w:val="24"/>
        </w:rPr>
        <w:t xml:space="preserve">afectó </w:t>
      </w:r>
      <w:r w:rsidR="005E4B3E">
        <w:rPr>
          <w:rFonts w:ascii="Times New Roman" w:hAnsi="Times New Roman" w:cs="Times New Roman"/>
          <w:sz w:val="24"/>
          <w:szCs w:val="24"/>
        </w:rPr>
        <w:t>l</w:t>
      </w:r>
      <w:r w:rsidR="00B51CCB">
        <w:rPr>
          <w:rFonts w:ascii="Times New Roman" w:hAnsi="Times New Roman" w:cs="Times New Roman"/>
          <w:sz w:val="24"/>
          <w:szCs w:val="24"/>
        </w:rPr>
        <w:t>a</w:t>
      </w:r>
      <w:r w:rsidR="005E4B3E">
        <w:rPr>
          <w:rFonts w:ascii="Times New Roman" w:hAnsi="Times New Roman" w:cs="Times New Roman"/>
          <w:sz w:val="24"/>
          <w:szCs w:val="24"/>
        </w:rPr>
        <w:t xml:space="preserve"> economía a</w:t>
      </w:r>
      <w:r w:rsidR="00B51CCB">
        <w:rPr>
          <w:rFonts w:ascii="Times New Roman" w:hAnsi="Times New Roman" w:cs="Times New Roman"/>
          <w:sz w:val="24"/>
          <w:szCs w:val="24"/>
        </w:rPr>
        <w:t xml:space="preserve"> ni</w:t>
      </w:r>
      <w:r w:rsidR="005E4B3E">
        <w:rPr>
          <w:rFonts w:ascii="Times New Roman" w:hAnsi="Times New Roman" w:cs="Times New Roman"/>
          <w:sz w:val="24"/>
          <w:szCs w:val="24"/>
        </w:rPr>
        <w:t>vel mundial debido al quiebre de</w:t>
      </w:r>
      <w:r w:rsidR="00B51CCB">
        <w:rPr>
          <w:rFonts w:ascii="Times New Roman" w:hAnsi="Times New Roman" w:cs="Times New Roman"/>
          <w:sz w:val="24"/>
          <w:szCs w:val="24"/>
        </w:rPr>
        <w:t xml:space="preserve"> una de las potencias económicas</w:t>
      </w:r>
      <w:r w:rsidR="005E4B3E">
        <w:rPr>
          <w:rFonts w:ascii="Times New Roman" w:hAnsi="Times New Roman" w:cs="Times New Roman"/>
          <w:sz w:val="24"/>
          <w:szCs w:val="24"/>
        </w:rPr>
        <w:t xml:space="preserve"> e imperialistas</w:t>
      </w:r>
      <w:r w:rsidR="00B51CCB">
        <w:rPr>
          <w:rFonts w:ascii="Times New Roman" w:hAnsi="Times New Roman" w:cs="Times New Roman"/>
          <w:sz w:val="24"/>
          <w:szCs w:val="24"/>
        </w:rPr>
        <w:t xml:space="preserve"> mas grandes de la época</w:t>
      </w:r>
      <w:r w:rsidR="005E4B3E">
        <w:rPr>
          <w:rFonts w:ascii="Times New Roman" w:hAnsi="Times New Roman" w:cs="Times New Roman"/>
          <w:sz w:val="24"/>
          <w:szCs w:val="24"/>
        </w:rPr>
        <w:t xml:space="preserve"> y de la actualidad. N</w:t>
      </w:r>
      <w:r w:rsidR="00B51CCB">
        <w:rPr>
          <w:rFonts w:ascii="Times New Roman" w:hAnsi="Times New Roman" w:cs="Times New Roman"/>
          <w:sz w:val="24"/>
          <w:szCs w:val="24"/>
        </w:rPr>
        <w:t>o obstante</w:t>
      </w:r>
      <w:r w:rsidR="005E4B3E">
        <w:rPr>
          <w:rFonts w:ascii="Times New Roman" w:hAnsi="Times New Roman" w:cs="Times New Roman"/>
          <w:sz w:val="24"/>
          <w:szCs w:val="24"/>
        </w:rPr>
        <w:t>,</w:t>
      </w:r>
      <w:r w:rsidR="00B51CCB">
        <w:rPr>
          <w:rFonts w:ascii="Times New Roman" w:hAnsi="Times New Roman" w:cs="Times New Roman"/>
          <w:sz w:val="24"/>
          <w:szCs w:val="24"/>
        </w:rPr>
        <w:t xml:space="preserve"> este evento </w:t>
      </w:r>
      <w:r w:rsidR="005E4B3E">
        <w:rPr>
          <w:rFonts w:ascii="Times New Roman" w:hAnsi="Times New Roman" w:cs="Times New Roman"/>
          <w:sz w:val="24"/>
          <w:szCs w:val="24"/>
        </w:rPr>
        <w:t xml:space="preserve">no esta </w:t>
      </w:r>
      <w:r w:rsidR="00B51CCB">
        <w:rPr>
          <w:rFonts w:ascii="Times New Roman" w:hAnsi="Times New Roman" w:cs="Times New Roman"/>
          <w:sz w:val="24"/>
          <w:szCs w:val="24"/>
        </w:rPr>
        <w:t xml:space="preserve">relacionado directamente </w:t>
      </w:r>
      <w:r w:rsidR="005E4B3E">
        <w:rPr>
          <w:rFonts w:ascii="Times New Roman" w:hAnsi="Times New Roman" w:cs="Times New Roman"/>
          <w:sz w:val="24"/>
          <w:szCs w:val="24"/>
        </w:rPr>
        <w:t>con el relato</w:t>
      </w:r>
      <w:r w:rsidR="009A64D3">
        <w:rPr>
          <w:rFonts w:ascii="Times New Roman" w:hAnsi="Times New Roman" w:cs="Times New Roman"/>
          <w:sz w:val="24"/>
          <w:szCs w:val="24"/>
        </w:rPr>
        <w:t>,</w:t>
      </w:r>
      <w:r w:rsidR="005E4B3E">
        <w:rPr>
          <w:rFonts w:ascii="Times New Roman" w:hAnsi="Times New Roman" w:cs="Times New Roman"/>
          <w:sz w:val="24"/>
          <w:szCs w:val="24"/>
        </w:rPr>
        <w:t xml:space="preserve"> pero </w:t>
      </w:r>
      <w:r w:rsidR="009A64D3">
        <w:rPr>
          <w:rFonts w:ascii="Times New Roman" w:hAnsi="Times New Roman" w:cs="Times New Roman"/>
          <w:sz w:val="24"/>
          <w:szCs w:val="24"/>
        </w:rPr>
        <w:t>si da la idea del ámbito socioeconómico en el cuento y como existía una dependencia al sistema capitalista en ese entonces por parte de los pueblos latinoamericanos. Otro aspecto que se observa</w:t>
      </w:r>
      <w:r w:rsidR="006E2642">
        <w:rPr>
          <w:rFonts w:ascii="Times New Roman" w:hAnsi="Times New Roman" w:cs="Times New Roman"/>
          <w:sz w:val="24"/>
          <w:szCs w:val="24"/>
        </w:rPr>
        <w:t xml:space="preserve">, es que </w:t>
      </w:r>
      <w:r w:rsidR="009A64D3">
        <w:rPr>
          <w:rFonts w:ascii="Times New Roman" w:hAnsi="Times New Roman" w:cs="Times New Roman"/>
          <w:sz w:val="24"/>
          <w:szCs w:val="24"/>
        </w:rPr>
        <w:t>el año establecido en el cuento</w:t>
      </w:r>
      <w:r w:rsidR="006E2642">
        <w:rPr>
          <w:rFonts w:ascii="Times New Roman" w:hAnsi="Times New Roman" w:cs="Times New Roman"/>
          <w:sz w:val="24"/>
          <w:szCs w:val="24"/>
        </w:rPr>
        <w:t xml:space="preserve"> esta a u</w:t>
      </w:r>
      <w:r w:rsidR="002D04FE" w:rsidRPr="00383A70">
        <w:rPr>
          <w:rFonts w:ascii="Times New Roman" w:hAnsi="Times New Roman" w:cs="Times New Roman"/>
          <w:sz w:val="24"/>
          <w:szCs w:val="24"/>
        </w:rPr>
        <w:t>n poco más de cien año</w:t>
      </w:r>
      <w:r w:rsidR="006E2642">
        <w:rPr>
          <w:rFonts w:ascii="Times New Roman" w:hAnsi="Times New Roman" w:cs="Times New Roman"/>
          <w:sz w:val="24"/>
          <w:szCs w:val="24"/>
        </w:rPr>
        <w:t>s</w:t>
      </w:r>
      <w:r w:rsidR="002D04FE" w:rsidRPr="00383A70">
        <w:rPr>
          <w:rFonts w:ascii="Times New Roman" w:hAnsi="Times New Roman" w:cs="Times New Roman"/>
          <w:sz w:val="24"/>
          <w:szCs w:val="24"/>
        </w:rPr>
        <w:t xml:space="preserve"> después de la primera ejecución en publico de </w:t>
      </w:r>
      <w:r w:rsidR="006E2642">
        <w:rPr>
          <w:rFonts w:ascii="Times New Roman" w:hAnsi="Times New Roman" w:cs="Times New Roman"/>
          <w:sz w:val="24"/>
          <w:szCs w:val="24"/>
        </w:rPr>
        <w:t xml:space="preserve">la </w:t>
      </w:r>
      <w:r w:rsidR="006E2642" w:rsidRPr="00BE16DE">
        <w:rPr>
          <w:rFonts w:ascii="Times New Roman" w:hAnsi="Times New Roman" w:cs="Times New Roman"/>
          <w:i/>
          <w:sz w:val="24"/>
          <w:szCs w:val="24"/>
        </w:rPr>
        <w:t>Sinfonía Inconclusa</w:t>
      </w:r>
      <w:r w:rsidR="006E2642">
        <w:rPr>
          <w:rFonts w:ascii="Times New Roman" w:hAnsi="Times New Roman" w:cs="Times New Roman"/>
          <w:sz w:val="24"/>
          <w:szCs w:val="24"/>
        </w:rPr>
        <w:t xml:space="preserve"> de Schubert </w:t>
      </w:r>
      <w:r w:rsidR="002D04FE" w:rsidRPr="00383A70">
        <w:rPr>
          <w:rFonts w:ascii="Times New Roman" w:hAnsi="Times New Roman" w:cs="Times New Roman"/>
          <w:sz w:val="24"/>
          <w:szCs w:val="24"/>
        </w:rPr>
        <w:t>(182</w:t>
      </w:r>
      <w:r w:rsidR="006E2642">
        <w:rPr>
          <w:rFonts w:ascii="Times New Roman" w:hAnsi="Times New Roman" w:cs="Times New Roman"/>
          <w:sz w:val="24"/>
          <w:szCs w:val="24"/>
        </w:rPr>
        <w:t>2), suficiente tiempo para que el compositor</w:t>
      </w:r>
      <w:r w:rsidR="002D04FE" w:rsidRPr="00383A70">
        <w:rPr>
          <w:rFonts w:ascii="Times New Roman" w:hAnsi="Times New Roman" w:cs="Times New Roman"/>
          <w:sz w:val="24"/>
          <w:szCs w:val="24"/>
        </w:rPr>
        <w:t xml:space="preserve"> se con</w:t>
      </w:r>
      <w:r w:rsidR="006E2642">
        <w:rPr>
          <w:rFonts w:ascii="Times New Roman" w:hAnsi="Times New Roman" w:cs="Times New Roman"/>
          <w:sz w:val="24"/>
          <w:szCs w:val="24"/>
        </w:rPr>
        <w:t>sagrara</w:t>
      </w:r>
      <w:r w:rsidR="002D04FE" w:rsidRPr="00383A70">
        <w:rPr>
          <w:rFonts w:ascii="Times New Roman" w:hAnsi="Times New Roman" w:cs="Times New Roman"/>
          <w:sz w:val="24"/>
          <w:szCs w:val="24"/>
        </w:rPr>
        <w:t xml:space="preserve"> como uno de los m</w:t>
      </w:r>
      <w:r w:rsidR="00174BBA">
        <w:rPr>
          <w:rFonts w:ascii="Times New Roman" w:hAnsi="Times New Roman" w:cs="Times New Roman"/>
          <w:sz w:val="24"/>
          <w:szCs w:val="24"/>
        </w:rPr>
        <w:t>ejores músicos del R</w:t>
      </w:r>
      <w:r w:rsidR="006E2642">
        <w:rPr>
          <w:rFonts w:ascii="Times New Roman" w:hAnsi="Times New Roman" w:cs="Times New Roman"/>
          <w:sz w:val="24"/>
          <w:szCs w:val="24"/>
        </w:rPr>
        <w:t>omanticismo. El lugar donde</w:t>
      </w:r>
      <w:r w:rsidR="00174BBA">
        <w:rPr>
          <w:rFonts w:ascii="Times New Roman" w:hAnsi="Times New Roman" w:cs="Times New Roman"/>
          <w:sz w:val="24"/>
          <w:szCs w:val="24"/>
        </w:rPr>
        <w:t xml:space="preserve"> se desarrollan los hechos es</w:t>
      </w:r>
      <w:r w:rsidR="006E2642">
        <w:rPr>
          <w:rFonts w:ascii="Times New Roman" w:hAnsi="Times New Roman" w:cs="Times New Roman"/>
          <w:sz w:val="24"/>
          <w:szCs w:val="24"/>
        </w:rPr>
        <w:t xml:space="preserve"> Guatemala y Europa, para ser más específicos, en Viena. </w:t>
      </w:r>
      <w:r w:rsidR="00C85623">
        <w:rPr>
          <w:rFonts w:ascii="Times New Roman" w:hAnsi="Times New Roman" w:cs="Times New Roman"/>
          <w:sz w:val="24"/>
          <w:szCs w:val="24"/>
        </w:rPr>
        <w:t>El ambiente socio-económico</w:t>
      </w:r>
      <w:r w:rsidR="006E2642">
        <w:rPr>
          <w:rFonts w:ascii="Times New Roman" w:hAnsi="Times New Roman" w:cs="Times New Roman"/>
          <w:sz w:val="24"/>
          <w:szCs w:val="24"/>
        </w:rPr>
        <w:t xml:space="preserve"> corresponde al de un estatus social bajo por las </w:t>
      </w:r>
      <w:r w:rsidR="006E2642">
        <w:rPr>
          <w:rFonts w:ascii="Times New Roman" w:hAnsi="Times New Roman" w:cs="Times New Roman"/>
          <w:sz w:val="24"/>
          <w:szCs w:val="24"/>
        </w:rPr>
        <w:lastRenderedPageBreak/>
        <w:t xml:space="preserve">descripciones que nos dan, por </w:t>
      </w:r>
      <w:r w:rsidR="006E2642" w:rsidRPr="006E2642">
        <w:rPr>
          <w:rFonts w:ascii="Times New Roman" w:hAnsi="Times New Roman" w:cs="Times New Roman"/>
          <w:sz w:val="24"/>
          <w:szCs w:val="24"/>
        </w:rPr>
        <w:t>ejemplo</w:t>
      </w:r>
      <w:r w:rsidR="006E2642" w:rsidRPr="006E2642">
        <w:rPr>
          <w:rFonts w:ascii="Times New Roman" w:hAnsi="Times New Roman" w:cs="Times New Roman"/>
          <w:i/>
          <w:sz w:val="24"/>
          <w:szCs w:val="24"/>
        </w:rPr>
        <w:t xml:space="preserve"> “[…] un viejito organista de una iglesia de barrio me refirió</w:t>
      </w:r>
      <w:r w:rsidR="006E2642">
        <w:rPr>
          <w:rFonts w:ascii="Times New Roman" w:hAnsi="Times New Roman" w:cs="Times New Roman"/>
          <w:i/>
          <w:sz w:val="24"/>
          <w:szCs w:val="24"/>
        </w:rPr>
        <w:t xml:space="preserve"> </w:t>
      </w:r>
      <w:r w:rsidR="006E2642" w:rsidRPr="006E2642">
        <w:rPr>
          <w:rFonts w:ascii="Times New Roman" w:hAnsi="Times New Roman" w:cs="Times New Roman"/>
          <w:i/>
          <w:sz w:val="24"/>
          <w:szCs w:val="24"/>
        </w:rPr>
        <w:t>[…]”</w:t>
      </w:r>
      <w:r w:rsidR="006E2642">
        <w:rPr>
          <w:rFonts w:ascii="Times New Roman" w:hAnsi="Times New Roman" w:cs="Times New Roman"/>
          <w:sz w:val="24"/>
          <w:szCs w:val="24"/>
        </w:rPr>
        <w:t xml:space="preserve"> (Monterroso, p.23) La utilización de la palabra “barrio” hace referencia a un lugar de </w:t>
      </w:r>
      <w:r w:rsidR="0020338C">
        <w:rPr>
          <w:rFonts w:ascii="Times New Roman" w:hAnsi="Times New Roman" w:cs="Times New Roman"/>
          <w:sz w:val="24"/>
          <w:szCs w:val="24"/>
        </w:rPr>
        <w:t>escasos recursos económicos sin ningún tipo de lujo</w:t>
      </w:r>
      <w:r w:rsidR="00C85623">
        <w:rPr>
          <w:rFonts w:ascii="Times New Roman" w:hAnsi="Times New Roman" w:cs="Times New Roman"/>
          <w:sz w:val="24"/>
          <w:szCs w:val="24"/>
        </w:rPr>
        <w:t>.</w:t>
      </w:r>
    </w:p>
    <w:p w:rsidR="002D04FE" w:rsidRPr="00383A70" w:rsidRDefault="002D04FE" w:rsidP="00383A70">
      <w:pPr>
        <w:jc w:val="both"/>
        <w:rPr>
          <w:rFonts w:ascii="Times New Roman" w:hAnsi="Times New Roman" w:cs="Times New Roman"/>
          <w:sz w:val="24"/>
          <w:szCs w:val="24"/>
        </w:rPr>
      </w:pPr>
      <w:r w:rsidRPr="00383A70">
        <w:rPr>
          <w:rFonts w:ascii="Times New Roman" w:hAnsi="Times New Roman" w:cs="Times New Roman"/>
          <w:sz w:val="24"/>
          <w:szCs w:val="24"/>
        </w:rPr>
        <w:t>A</w:t>
      </w:r>
      <w:r w:rsidR="00C85623">
        <w:rPr>
          <w:rFonts w:ascii="Times New Roman" w:hAnsi="Times New Roman" w:cs="Times New Roman"/>
          <w:sz w:val="24"/>
          <w:szCs w:val="24"/>
        </w:rPr>
        <w:t xml:space="preserve"> través</w:t>
      </w:r>
      <w:r w:rsidRPr="00383A70">
        <w:rPr>
          <w:rFonts w:ascii="Times New Roman" w:hAnsi="Times New Roman" w:cs="Times New Roman"/>
          <w:sz w:val="24"/>
          <w:szCs w:val="24"/>
        </w:rPr>
        <w:t xml:space="preserve"> de la obra se pueden resaltar los temas</w:t>
      </w:r>
      <w:r w:rsidR="00C85623">
        <w:rPr>
          <w:rFonts w:ascii="Times New Roman" w:hAnsi="Times New Roman" w:cs="Times New Roman"/>
          <w:sz w:val="24"/>
          <w:szCs w:val="24"/>
        </w:rPr>
        <w:t xml:space="preserve"> como el eurocentrismo, los europeos no </w:t>
      </w:r>
      <w:r w:rsidRPr="00383A70">
        <w:rPr>
          <w:rFonts w:ascii="Times New Roman" w:hAnsi="Times New Roman" w:cs="Times New Roman"/>
          <w:sz w:val="24"/>
          <w:szCs w:val="24"/>
        </w:rPr>
        <w:t>creen que</w:t>
      </w:r>
      <w:r w:rsidR="00C85623">
        <w:rPr>
          <w:rFonts w:ascii="Times New Roman" w:hAnsi="Times New Roman" w:cs="Times New Roman"/>
          <w:sz w:val="24"/>
          <w:szCs w:val="24"/>
        </w:rPr>
        <w:t xml:space="preserve"> los hispanoamericanos puedan aportar valiosos descubrimientos a la cultura universal. En otras palabras, </w:t>
      </w:r>
      <w:r w:rsidR="00C85623" w:rsidRPr="00C85623">
        <w:rPr>
          <w:rFonts w:ascii="Times New Roman" w:hAnsi="Times New Roman" w:cs="Times New Roman"/>
          <w:sz w:val="24"/>
          <w:szCs w:val="24"/>
        </w:rPr>
        <w:t>nada innovador ni relevante pu</w:t>
      </w:r>
      <w:r w:rsidR="00C85623">
        <w:rPr>
          <w:rFonts w:ascii="Times New Roman" w:hAnsi="Times New Roman" w:cs="Times New Roman"/>
          <w:sz w:val="24"/>
          <w:szCs w:val="24"/>
        </w:rPr>
        <w:t>ede proceder d</w:t>
      </w:r>
      <w:r w:rsidR="008923E0">
        <w:rPr>
          <w:rFonts w:ascii="Times New Roman" w:hAnsi="Times New Roman" w:cs="Times New Roman"/>
          <w:sz w:val="24"/>
          <w:szCs w:val="24"/>
        </w:rPr>
        <w:t xml:space="preserve">e América latina, puesto que es vista como </w:t>
      </w:r>
      <w:r w:rsidR="00C85623">
        <w:rPr>
          <w:rFonts w:ascii="Times New Roman" w:hAnsi="Times New Roman" w:cs="Times New Roman"/>
          <w:sz w:val="24"/>
          <w:szCs w:val="24"/>
        </w:rPr>
        <w:t xml:space="preserve">una cultura inferior a la europea. </w:t>
      </w:r>
      <w:r w:rsidR="00C85623" w:rsidRPr="00C85623">
        <w:rPr>
          <w:rFonts w:ascii="Times New Roman" w:hAnsi="Times New Roman" w:cs="Times New Roman"/>
          <w:sz w:val="24"/>
          <w:szCs w:val="24"/>
        </w:rPr>
        <w:t xml:space="preserve">Esto es evidente, cuando </w:t>
      </w:r>
      <w:r w:rsidR="00C85623">
        <w:rPr>
          <w:rFonts w:ascii="Times New Roman" w:hAnsi="Times New Roman" w:cs="Times New Roman"/>
          <w:sz w:val="24"/>
          <w:szCs w:val="24"/>
        </w:rPr>
        <w:t xml:space="preserve">el personaje principal viaja a Europa </w:t>
      </w:r>
      <w:r w:rsidR="008923E0">
        <w:rPr>
          <w:rFonts w:ascii="Times New Roman" w:hAnsi="Times New Roman" w:cs="Times New Roman"/>
          <w:sz w:val="24"/>
          <w:szCs w:val="24"/>
        </w:rPr>
        <w:t xml:space="preserve">y encuentra cierto </w:t>
      </w:r>
      <w:r w:rsidR="00CC16BE">
        <w:rPr>
          <w:rFonts w:ascii="Times New Roman" w:hAnsi="Times New Roman" w:cs="Times New Roman"/>
          <w:sz w:val="24"/>
          <w:szCs w:val="24"/>
        </w:rPr>
        <w:t>desprecio</w:t>
      </w:r>
      <w:r w:rsidR="008923E0">
        <w:rPr>
          <w:rFonts w:ascii="Times New Roman" w:hAnsi="Times New Roman" w:cs="Times New Roman"/>
          <w:sz w:val="24"/>
          <w:szCs w:val="24"/>
        </w:rPr>
        <w:t xml:space="preserve"> y desdén</w:t>
      </w:r>
      <w:r w:rsidR="00CC16BE">
        <w:rPr>
          <w:rFonts w:ascii="Times New Roman" w:hAnsi="Times New Roman" w:cs="Times New Roman"/>
          <w:sz w:val="24"/>
          <w:szCs w:val="24"/>
        </w:rPr>
        <w:t xml:space="preserve"> en ese continente</w:t>
      </w:r>
      <w:r w:rsidR="00C52181">
        <w:rPr>
          <w:rFonts w:ascii="Times New Roman" w:hAnsi="Times New Roman" w:cs="Times New Roman"/>
          <w:sz w:val="24"/>
          <w:szCs w:val="24"/>
        </w:rPr>
        <w:t xml:space="preserve"> hacia él,</w:t>
      </w:r>
      <w:r w:rsidR="00CC16BE">
        <w:rPr>
          <w:rFonts w:ascii="Times New Roman" w:hAnsi="Times New Roman" w:cs="Times New Roman"/>
          <w:sz w:val="24"/>
          <w:szCs w:val="24"/>
        </w:rPr>
        <w:t xml:space="preserve"> al llamarlo </w:t>
      </w:r>
      <w:proofErr w:type="spellStart"/>
      <w:r w:rsidR="00CC16BE">
        <w:rPr>
          <w:rFonts w:ascii="Times New Roman" w:hAnsi="Times New Roman" w:cs="Times New Roman"/>
          <w:i/>
          <w:sz w:val="24"/>
          <w:szCs w:val="24"/>
        </w:rPr>
        <w:t>Leiermann</w:t>
      </w:r>
      <w:proofErr w:type="spellEnd"/>
      <w:r w:rsidR="00CC16BE">
        <w:rPr>
          <w:rFonts w:ascii="Times New Roman" w:hAnsi="Times New Roman" w:cs="Times New Roman"/>
          <w:i/>
          <w:sz w:val="24"/>
          <w:szCs w:val="24"/>
        </w:rPr>
        <w:t xml:space="preserve"> </w:t>
      </w:r>
      <w:r w:rsidR="00CC16BE">
        <w:rPr>
          <w:rFonts w:ascii="Times New Roman" w:hAnsi="Times New Roman" w:cs="Times New Roman"/>
          <w:sz w:val="24"/>
          <w:szCs w:val="24"/>
        </w:rPr>
        <w:t xml:space="preserve">guatemalteco. La perseverancia y el deseo son otros temas que se muestran </w:t>
      </w:r>
      <w:r w:rsidRPr="00383A70">
        <w:rPr>
          <w:rFonts w:ascii="Times New Roman" w:hAnsi="Times New Roman" w:cs="Times New Roman"/>
          <w:sz w:val="24"/>
          <w:szCs w:val="24"/>
        </w:rPr>
        <w:t>cuando el personaje se atreve a ve</w:t>
      </w:r>
      <w:r w:rsidR="00CC16BE">
        <w:rPr>
          <w:rFonts w:ascii="Times New Roman" w:hAnsi="Times New Roman" w:cs="Times New Roman"/>
          <w:sz w:val="24"/>
          <w:szCs w:val="24"/>
        </w:rPr>
        <w:t xml:space="preserve">nder todas sus posesiones para alcanzar </w:t>
      </w:r>
      <w:r w:rsidRPr="00383A70">
        <w:rPr>
          <w:rFonts w:ascii="Times New Roman" w:hAnsi="Times New Roman" w:cs="Times New Roman"/>
          <w:sz w:val="24"/>
          <w:szCs w:val="24"/>
        </w:rPr>
        <w:t>su objeto de deseo</w:t>
      </w:r>
      <w:r w:rsidR="00CC16BE">
        <w:rPr>
          <w:rFonts w:ascii="Times New Roman" w:hAnsi="Times New Roman" w:cs="Times New Roman"/>
          <w:sz w:val="24"/>
          <w:szCs w:val="24"/>
        </w:rPr>
        <w:t xml:space="preserve"> que tanto anhelaba. E</w:t>
      </w:r>
      <w:r w:rsidRPr="00383A70">
        <w:rPr>
          <w:rFonts w:ascii="Times New Roman" w:hAnsi="Times New Roman" w:cs="Times New Roman"/>
          <w:sz w:val="24"/>
          <w:szCs w:val="24"/>
        </w:rPr>
        <w:t>l escepticismo</w:t>
      </w:r>
      <w:r w:rsidR="00CC16BE">
        <w:rPr>
          <w:rFonts w:ascii="Times New Roman" w:hAnsi="Times New Roman" w:cs="Times New Roman"/>
          <w:sz w:val="24"/>
          <w:szCs w:val="24"/>
        </w:rPr>
        <w:t xml:space="preserve"> también se hace evidente en el cuento,</w:t>
      </w:r>
      <w:r w:rsidRPr="00383A70">
        <w:rPr>
          <w:rFonts w:ascii="Times New Roman" w:hAnsi="Times New Roman" w:cs="Times New Roman"/>
          <w:sz w:val="24"/>
          <w:szCs w:val="24"/>
        </w:rPr>
        <w:t xml:space="preserve"> las socied</w:t>
      </w:r>
      <w:r w:rsidR="00334511">
        <w:rPr>
          <w:rFonts w:ascii="Times New Roman" w:hAnsi="Times New Roman" w:cs="Times New Roman"/>
          <w:sz w:val="24"/>
          <w:szCs w:val="24"/>
        </w:rPr>
        <w:t>ades tanto europeas como Latinoa</w:t>
      </w:r>
      <w:r w:rsidRPr="00383A70">
        <w:rPr>
          <w:rFonts w:ascii="Times New Roman" w:hAnsi="Times New Roman" w:cs="Times New Roman"/>
          <w:sz w:val="24"/>
          <w:szCs w:val="24"/>
        </w:rPr>
        <w:t>mericanas</w:t>
      </w:r>
      <w:r w:rsidR="00CC16BE">
        <w:rPr>
          <w:rFonts w:ascii="Times New Roman" w:hAnsi="Times New Roman" w:cs="Times New Roman"/>
          <w:sz w:val="24"/>
          <w:szCs w:val="24"/>
        </w:rPr>
        <w:t xml:space="preserve"> se muestran escépticas frente al supuesto gran descubrimiento del organista y</w:t>
      </w:r>
      <w:r w:rsidRPr="00383A70">
        <w:rPr>
          <w:rFonts w:ascii="Times New Roman" w:hAnsi="Times New Roman" w:cs="Times New Roman"/>
          <w:sz w:val="24"/>
          <w:szCs w:val="24"/>
        </w:rPr>
        <w:t xml:space="preserve"> sobre el potencial de u</w:t>
      </w:r>
      <w:r w:rsidR="00CC16BE">
        <w:rPr>
          <w:rFonts w:ascii="Times New Roman" w:hAnsi="Times New Roman" w:cs="Times New Roman"/>
          <w:sz w:val="24"/>
          <w:szCs w:val="24"/>
        </w:rPr>
        <w:t>n hombre de una condición socio-económica baja, de realizar</w:t>
      </w:r>
      <w:r w:rsidRPr="00383A70">
        <w:rPr>
          <w:rFonts w:ascii="Times New Roman" w:hAnsi="Times New Roman" w:cs="Times New Roman"/>
          <w:sz w:val="24"/>
          <w:szCs w:val="24"/>
        </w:rPr>
        <w:t xml:space="preserve"> un descubrimiento</w:t>
      </w:r>
      <w:r w:rsidR="00CC16BE">
        <w:rPr>
          <w:rFonts w:ascii="Times New Roman" w:hAnsi="Times New Roman" w:cs="Times New Roman"/>
          <w:sz w:val="24"/>
          <w:szCs w:val="24"/>
        </w:rPr>
        <w:t xml:space="preserve"> de tal magnitud que podría cambiar el mundo de la música totalmente. </w:t>
      </w:r>
    </w:p>
    <w:p w:rsidR="00262F7B" w:rsidRPr="003A2462" w:rsidRDefault="002F78E2" w:rsidP="00C102C3">
      <w:pPr>
        <w:jc w:val="both"/>
        <w:rPr>
          <w:rFonts w:ascii="Times New Roman" w:hAnsi="Times New Roman" w:cs="Times New Roman"/>
          <w:sz w:val="24"/>
          <w:szCs w:val="24"/>
        </w:rPr>
      </w:pPr>
      <w:r>
        <w:rPr>
          <w:rFonts w:ascii="Times New Roman" w:hAnsi="Times New Roman" w:cs="Times New Roman"/>
          <w:sz w:val="24"/>
          <w:szCs w:val="24"/>
        </w:rPr>
        <w:t>En cuanto a la composición del cuento</w:t>
      </w:r>
      <w:r w:rsidR="001E3DDF">
        <w:rPr>
          <w:rFonts w:ascii="Times New Roman" w:hAnsi="Times New Roman" w:cs="Times New Roman"/>
          <w:sz w:val="24"/>
          <w:szCs w:val="24"/>
        </w:rPr>
        <w:t>,</w:t>
      </w:r>
      <w:r>
        <w:rPr>
          <w:rFonts w:ascii="Times New Roman" w:hAnsi="Times New Roman" w:cs="Times New Roman"/>
          <w:sz w:val="24"/>
          <w:szCs w:val="24"/>
        </w:rPr>
        <w:t xml:space="preserve"> la </w:t>
      </w:r>
      <w:r w:rsidRPr="002F78E2">
        <w:rPr>
          <w:rFonts w:ascii="Times New Roman" w:hAnsi="Times New Roman" w:cs="Times New Roman"/>
          <w:sz w:val="24"/>
          <w:szCs w:val="24"/>
        </w:rPr>
        <w:t>e</w:t>
      </w:r>
      <w:r w:rsidR="00262F7B" w:rsidRPr="002F78E2">
        <w:rPr>
          <w:rFonts w:ascii="Times New Roman" w:hAnsi="Times New Roman" w:cs="Times New Roman"/>
          <w:sz w:val="24"/>
          <w:szCs w:val="24"/>
        </w:rPr>
        <w:t>structura externa</w:t>
      </w:r>
      <w:r w:rsidRPr="002F78E2">
        <w:rPr>
          <w:rFonts w:ascii="Times New Roman" w:hAnsi="Times New Roman" w:cs="Times New Roman"/>
          <w:sz w:val="24"/>
          <w:szCs w:val="24"/>
        </w:rPr>
        <w:t xml:space="preserve"> consiste</w:t>
      </w:r>
      <w:r>
        <w:rPr>
          <w:rFonts w:ascii="Times New Roman" w:hAnsi="Times New Roman" w:cs="Times New Roman"/>
          <w:sz w:val="24"/>
          <w:szCs w:val="24"/>
        </w:rPr>
        <w:t xml:space="preserve"> e</w:t>
      </w:r>
      <w:r w:rsidRPr="002F78E2">
        <w:rPr>
          <w:rFonts w:ascii="Times New Roman" w:hAnsi="Times New Roman" w:cs="Times New Roman"/>
          <w:sz w:val="24"/>
          <w:szCs w:val="24"/>
        </w:rPr>
        <w:t>n</w:t>
      </w:r>
      <w:r w:rsidR="00262F7B" w:rsidRPr="002F78E2">
        <w:rPr>
          <w:rFonts w:ascii="Times New Roman" w:hAnsi="Times New Roman" w:cs="Times New Roman"/>
          <w:sz w:val="24"/>
          <w:szCs w:val="24"/>
        </w:rPr>
        <w:t>:</w:t>
      </w:r>
      <w:r w:rsidR="00262F7B">
        <w:rPr>
          <w:rFonts w:ascii="Times New Roman" w:hAnsi="Times New Roman" w:cs="Times New Roman"/>
          <w:i/>
          <w:sz w:val="24"/>
          <w:szCs w:val="24"/>
        </w:rPr>
        <w:t xml:space="preserve"> </w:t>
      </w:r>
      <w:r w:rsidR="00262F7B">
        <w:rPr>
          <w:rFonts w:ascii="Times New Roman" w:hAnsi="Times New Roman" w:cs="Times New Roman"/>
          <w:sz w:val="24"/>
          <w:szCs w:val="24"/>
        </w:rPr>
        <w:t>El cuento no contiene ninguna división en párrafos, los hechos se desarrollan en un solo párrafo sin ningún signo de puntuación</w:t>
      </w:r>
      <w:r w:rsidR="00C102C3">
        <w:rPr>
          <w:rFonts w:ascii="Times New Roman" w:hAnsi="Times New Roman" w:cs="Times New Roman"/>
          <w:sz w:val="24"/>
          <w:szCs w:val="24"/>
        </w:rPr>
        <w:t xml:space="preserve">, excepto el </w:t>
      </w:r>
      <w:r w:rsidR="00262F7B">
        <w:rPr>
          <w:rFonts w:ascii="Times New Roman" w:hAnsi="Times New Roman" w:cs="Times New Roman"/>
          <w:sz w:val="24"/>
          <w:szCs w:val="24"/>
        </w:rPr>
        <w:t xml:space="preserve">punto final </w:t>
      </w:r>
      <w:r w:rsidR="00C102C3">
        <w:rPr>
          <w:rFonts w:ascii="Times New Roman" w:hAnsi="Times New Roman" w:cs="Times New Roman"/>
          <w:sz w:val="24"/>
          <w:szCs w:val="24"/>
        </w:rPr>
        <w:t>que se presenta en el cierre de la narración y los signos de exclamación en el nudo del cuento. Además, l</w:t>
      </w:r>
      <w:r w:rsidR="00B350B6">
        <w:rPr>
          <w:rFonts w:ascii="Times New Roman" w:hAnsi="Times New Roman" w:cs="Times New Roman"/>
          <w:sz w:val="24"/>
          <w:szCs w:val="24"/>
        </w:rPr>
        <w:t>a estructura continua</w:t>
      </w:r>
      <w:r>
        <w:rPr>
          <w:rFonts w:ascii="Times New Roman" w:hAnsi="Times New Roman" w:cs="Times New Roman"/>
          <w:sz w:val="24"/>
          <w:szCs w:val="24"/>
        </w:rPr>
        <w:t xml:space="preserve"> del micror</w:t>
      </w:r>
      <w:r w:rsidR="001E3DDF">
        <w:rPr>
          <w:rFonts w:ascii="Times New Roman" w:hAnsi="Times New Roman" w:cs="Times New Roman"/>
          <w:sz w:val="24"/>
          <w:szCs w:val="24"/>
        </w:rPr>
        <w:t xml:space="preserve">relato </w:t>
      </w:r>
      <w:r w:rsidR="00C102C3">
        <w:rPr>
          <w:rFonts w:ascii="Times New Roman" w:hAnsi="Times New Roman" w:cs="Times New Roman"/>
          <w:sz w:val="24"/>
          <w:szCs w:val="24"/>
        </w:rPr>
        <w:t xml:space="preserve">otorga musicalidad al cuento debido a su similitud en la estructura de una partitura. </w:t>
      </w:r>
      <w:r w:rsidR="003A2462">
        <w:rPr>
          <w:rFonts w:ascii="Times New Roman" w:hAnsi="Times New Roman" w:cs="Times New Roman"/>
          <w:sz w:val="24"/>
          <w:szCs w:val="24"/>
        </w:rPr>
        <w:t xml:space="preserve">Para ser más exactos, las partituras son piezas que ofrecen un modo de interpretación visual para el músico. La estructura consiste en la utilización de pentagramas, que da el efecto de continuidad en la lectura. </w:t>
      </w:r>
      <w:r w:rsidR="003A2462">
        <w:rPr>
          <w:rFonts w:ascii="Times New Roman" w:hAnsi="Times New Roman" w:cs="Times New Roman"/>
          <w:i/>
          <w:sz w:val="24"/>
          <w:szCs w:val="24"/>
        </w:rPr>
        <w:t xml:space="preserve">Sinfonía Concluida </w:t>
      </w:r>
      <w:r w:rsidR="003A2462">
        <w:rPr>
          <w:rFonts w:ascii="Times New Roman" w:hAnsi="Times New Roman" w:cs="Times New Roman"/>
          <w:sz w:val="24"/>
          <w:szCs w:val="24"/>
        </w:rPr>
        <w:t xml:space="preserve">no esta dividida por apartados y tampoco contiene signos de puntuación lo que causa el mismo efecto de continuidad que en una partitura. </w:t>
      </w:r>
    </w:p>
    <w:p w:rsidR="003932D0" w:rsidRDefault="00B350B6" w:rsidP="00C102C3">
      <w:pPr>
        <w:jc w:val="both"/>
        <w:rPr>
          <w:rFonts w:ascii="Times New Roman" w:hAnsi="Times New Roman" w:cs="Times New Roman"/>
          <w:sz w:val="24"/>
          <w:szCs w:val="24"/>
        </w:rPr>
      </w:pPr>
      <w:r w:rsidRPr="00B350B6">
        <w:rPr>
          <w:rFonts w:ascii="Times New Roman" w:hAnsi="Times New Roman" w:cs="Times New Roman"/>
          <w:sz w:val="24"/>
          <w:szCs w:val="24"/>
        </w:rPr>
        <w:t xml:space="preserve">La </w:t>
      </w:r>
      <w:r>
        <w:rPr>
          <w:rFonts w:ascii="Times New Roman" w:hAnsi="Times New Roman" w:cs="Times New Roman"/>
          <w:sz w:val="24"/>
          <w:szCs w:val="24"/>
        </w:rPr>
        <w:t>estructura i</w:t>
      </w:r>
      <w:r w:rsidR="00714F28" w:rsidRPr="00B350B6">
        <w:rPr>
          <w:rFonts w:ascii="Times New Roman" w:hAnsi="Times New Roman" w:cs="Times New Roman"/>
          <w:sz w:val="24"/>
          <w:szCs w:val="24"/>
        </w:rPr>
        <w:t>nterna</w:t>
      </w:r>
      <w:r w:rsidRPr="00B350B6">
        <w:rPr>
          <w:rFonts w:ascii="Times New Roman" w:hAnsi="Times New Roman" w:cs="Times New Roman"/>
          <w:sz w:val="24"/>
          <w:szCs w:val="24"/>
        </w:rPr>
        <w:t xml:space="preserve"> consiste en</w:t>
      </w:r>
      <w:r w:rsidR="00714F28" w:rsidRPr="00B350B6">
        <w:rPr>
          <w:rFonts w:ascii="Times New Roman" w:hAnsi="Times New Roman" w:cs="Times New Roman"/>
          <w:sz w:val="24"/>
          <w:szCs w:val="24"/>
        </w:rPr>
        <w:t>:</w:t>
      </w:r>
      <w:r w:rsidR="00714F28">
        <w:rPr>
          <w:rFonts w:ascii="Times New Roman" w:hAnsi="Times New Roman" w:cs="Times New Roman"/>
          <w:i/>
          <w:sz w:val="24"/>
          <w:szCs w:val="24"/>
        </w:rPr>
        <w:t xml:space="preserve"> </w:t>
      </w:r>
      <w:r>
        <w:rPr>
          <w:rFonts w:ascii="Times New Roman" w:hAnsi="Times New Roman" w:cs="Times New Roman"/>
          <w:sz w:val="24"/>
          <w:szCs w:val="24"/>
        </w:rPr>
        <w:t>T</w:t>
      </w:r>
      <w:r w:rsidR="00714F28">
        <w:rPr>
          <w:rFonts w:ascii="Times New Roman" w:hAnsi="Times New Roman" w:cs="Times New Roman"/>
          <w:sz w:val="24"/>
          <w:szCs w:val="24"/>
        </w:rPr>
        <w:t xml:space="preserve">iene una estructura lineal, a pesar de que los hechos estén narrados en tiempo pasado, se sigue un orden cronológico en la narración. Claramente se puede identificar el inicio, que es cuando el </w:t>
      </w:r>
      <w:r w:rsidR="00E345D3">
        <w:rPr>
          <w:rFonts w:ascii="Times New Roman" w:hAnsi="Times New Roman" w:cs="Times New Roman"/>
          <w:sz w:val="24"/>
          <w:szCs w:val="24"/>
        </w:rPr>
        <w:t>espacio, el tiempo y el personaje principal son presentados y se defi</w:t>
      </w:r>
      <w:r>
        <w:rPr>
          <w:rFonts w:ascii="Times New Roman" w:hAnsi="Times New Roman" w:cs="Times New Roman"/>
          <w:sz w:val="24"/>
          <w:szCs w:val="24"/>
        </w:rPr>
        <w:t>ne el hecho o suceso que llevará</w:t>
      </w:r>
      <w:r w:rsidR="00E345D3">
        <w:rPr>
          <w:rFonts w:ascii="Times New Roman" w:hAnsi="Times New Roman" w:cs="Times New Roman"/>
          <w:sz w:val="24"/>
          <w:szCs w:val="24"/>
        </w:rPr>
        <w:t xml:space="preserve"> al conflicto del relat</w:t>
      </w:r>
      <w:r>
        <w:rPr>
          <w:rFonts w:ascii="Times New Roman" w:hAnsi="Times New Roman" w:cs="Times New Roman"/>
          <w:sz w:val="24"/>
          <w:szCs w:val="24"/>
        </w:rPr>
        <w:t>o. E</w:t>
      </w:r>
      <w:r w:rsidR="00E345D3">
        <w:rPr>
          <w:rFonts w:ascii="Times New Roman" w:hAnsi="Times New Roman" w:cs="Times New Roman"/>
          <w:sz w:val="24"/>
          <w:szCs w:val="24"/>
        </w:rPr>
        <w:t>n este caso es el descubrimiento de los m</w:t>
      </w:r>
      <w:r w:rsidR="00D855E8">
        <w:rPr>
          <w:rFonts w:ascii="Times New Roman" w:hAnsi="Times New Roman" w:cs="Times New Roman"/>
          <w:sz w:val="24"/>
          <w:szCs w:val="24"/>
        </w:rPr>
        <w:t xml:space="preserve">anuscritos perdidos de Schubert </w:t>
      </w:r>
      <w:r w:rsidR="00D855E8" w:rsidRPr="00D855E8">
        <w:rPr>
          <w:rFonts w:ascii="Times New Roman" w:hAnsi="Times New Roman" w:cs="Times New Roman"/>
          <w:i/>
          <w:sz w:val="24"/>
          <w:szCs w:val="24"/>
        </w:rPr>
        <w:t>“[…]se encontró de pronto unas hojas raras que intrigado se puso a estudiar con el cariño de siempre […] se trataba de los dos movimientos finales de la Sinfonía Inconclusa así que ya podía yo imaginar su emoción al ver bien clara la firma de Schubert […]”</w:t>
      </w:r>
      <w:r w:rsidR="003D219E">
        <w:rPr>
          <w:rFonts w:ascii="Times New Roman" w:hAnsi="Times New Roman" w:cs="Times New Roman"/>
          <w:sz w:val="24"/>
          <w:szCs w:val="24"/>
        </w:rPr>
        <w:t xml:space="preserve"> (</w:t>
      </w:r>
      <w:r w:rsidR="00005298">
        <w:rPr>
          <w:rFonts w:ascii="Times New Roman" w:hAnsi="Times New Roman" w:cs="Times New Roman"/>
          <w:sz w:val="24"/>
          <w:szCs w:val="24"/>
        </w:rPr>
        <w:t xml:space="preserve">Monterroso, </w:t>
      </w:r>
      <w:r w:rsidR="003D219E">
        <w:rPr>
          <w:rFonts w:ascii="Times New Roman" w:hAnsi="Times New Roman" w:cs="Times New Roman"/>
          <w:sz w:val="24"/>
          <w:szCs w:val="24"/>
        </w:rPr>
        <w:t>p.</w:t>
      </w:r>
      <w:r w:rsidR="00D855E8" w:rsidRPr="00D855E8">
        <w:rPr>
          <w:rFonts w:ascii="Times New Roman" w:hAnsi="Times New Roman" w:cs="Times New Roman"/>
          <w:sz w:val="24"/>
          <w:szCs w:val="24"/>
        </w:rPr>
        <w:t>23)</w:t>
      </w:r>
      <w:r w:rsidR="00E345D3">
        <w:rPr>
          <w:rFonts w:ascii="Times New Roman" w:hAnsi="Times New Roman" w:cs="Times New Roman"/>
          <w:sz w:val="24"/>
          <w:szCs w:val="24"/>
        </w:rPr>
        <w:t xml:space="preserve"> </w:t>
      </w:r>
      <w:r w:rsidR="002E0F9B">
        <w:rPr>
          <w:rFonts w:ascii="Times New Roman" w:hAnsi="Times New Roman" w:cs="Times New Roman"/>
          <w:sz w:val="24"/>
          <w:szCs w:val="24"/>
        </w:rPr>
        <w:t>El nudo se identifica cuando el personaje inicia su travesía en busca de cumplir su objeto de deseo y se le presentan varios obstáculos como lo es el rechazo y la indiferencia de</w:t>
      </w:r>
      <w:r w:rsidR="001F30DA">
        <w:rPr>
          <w:rFonts w:ascii="Times New Roman" w:hAnsi="Times New Roman" w:cs="Times New Roman"/>
          <w:sz w:val="24"/>
          <w:szCs w:val="24"/>
        </w:rPr>
        <w:t xml:space="preserve"> </w:t>
      </w:r>
      <w:r w:rsidR="00767FC6">
        <w:rPr>
          <w:rFonts w:ascii="Times New Roman" w:hAnsi="Times New Roman" w:cs="Times New Roman"/>
          <w:sz w:val="24"/>
          <w:szCs w:val="24"/>
        </w:rPr>
        <w:t xml:space="preserve">la gente ante su descubrimiento </w:t>
      </w:r>
      <w:r w:rsidR="00767FC6" w:rsidRPr="00767FC6">
        <w:rPr>
          <w:rFonts w:ascii="Times New Roman" w:hAnsi="Times New Roman" w:cs="Times New Roman"/>
          <w:i/>
          <w:sz w:val="24"/>
          <w:szCs w:val="24"/>
        </w:rPr>
        <w:t>“[…] y que cuando muy agitado salió corriendo a la calle a comunicar a los demás su descubrimiento todos dijeron riéndose que se había vuelto loco y que si quería tomarles el pelo […]”</w:t>
      </w:r>
      <w:r w:rsidR="00767FC6">
        <w:rPr>
          <w:rFonts w:ascii="Times New Roman" w:hAnsi="Times New Roman" w:cs="Times New Roman"/>
          <w:sz w:val="24"/>
          <w:szCs w:val="24"/>
        </w:rPr>
        <w:t xml:space="preserve"> (</w:t>
      </w:r>
      <w:r w:rsidR="00005298">
        <w:rPr>
          <w:rFonts w:ascii="Times New Roman" w:hAnsi="Times New Roman" w:cs="Times New Roman"/>
          <w:sz w:val="24"/>
          <w:szCs w:val="24"/>
        </w:rPr>
        <w:t xml:space="preserve">Monterroso, </w:t>
      </w:r>
      <w:r w:rsidR="00767FC6">
        <w:rPr>
          <w:rFonts w:ascii="Times New Roman" w:hAnsi="Times New Roman" w:cs="Times New Roman"/>
          <w:sz w:val="24"/>
          <w:szCs w:val="24"/>
        </w:rPr>
        <w:t>p.23)</w:t>
      </w:r>
      <w:r w:rsidR="003D219E">
        <w:rPr>
          <w:rFonts w:ascii="Times New Roman" w:hAnsi="Times New Roman" w:cs="Times New Roman"/>
          <w:sz w:val="24"/>
          <w:szCs w:val="24"/>
        </w:rPr>
        <w:t xml:space="preserve"> También en el nudo se aprecia el clímax del relato cuando dice </w:t>
      </w:r>
      <w:r w:rsidR="003D219E" w:rsidRPr="00C21D92">
        <w:rPr>
          <w:rFonts w:ascii="Times New Roman" w:hAnsi="Times New Roman" w:cs="Times New Roman"/>
          <w:i/>
          <w:sz w:val="24"/>
          <w:szCs w:val="24"/>
        </w:rPr>
        <w:t xml:space="preserve">“[…] se vieron obligados a admitir primero en voz baja y </w:t>
      </w:r>
      <w:r w:rsidR="003D219E" w:rsidRPr="00C21D92">
        <w:rPr>
          <w:rFonts w:ascii="Times New Roman" w:hAnsi="Times New Roman" w:cs="Times New Roman"/>
          <w:i/>
          <w:sz w:val="24"/>
          <w:szCs w:val="24"/>
        </w:rPr>
        <w:lastRenderedPageBreak/>
        <w:t>después a gritos ¡son de Schubert son de Schubert! y se echaron a llorar con desconsuelo cada uno sobre el hombro del otro […]”</w:t>
      </w:r>
      <w:r w:rsidR="003D219E">
        <w:rPr>
          <w:rFonts w:ascii="Times New Roman" w:hAnsi="Times New Roman" w:cs="Times New Roman"/>
          <w:sz w:val="24"/>
          <w:szCs w:val="24"/>
        </w:rPr>
        <w:t xml:space="preserve"> (p.24)</w:t>
      </w:r>
      <w:r w:rsidR="003D219E" w:rsidRPr="003D219E">
        <w:rPr>
          <w:rFonts w:ascii="Times New Roman" w:hAnsi="Times New Roman" w:cs="Times New Roman"/>
          <w:sz w:val="24"/>
          <w:szCs w:val="24"/>
        </w:rPr>
        <w:t xml:space="preserve"> </w:t>
      </w:r>
      <w:r w:rsidR="001F30DA">
        <w:rPr>
          <w:rFonts w:ascii="Times New Roman" w:hAnsi="Times New Roman" w:cs="Times New Roman"/>
          <w:sz w:val="24"/>
          <w:szCs w:val="24"/>
        </w:rPr>
        <w:t xml:space="preserve"> Finalmente, el desenlace se puede determinar en este caso, cuando el personaje se ve obligado a no cumplir su objeto de deseo y seguir</w:t>
      </w:r>
      <w:r w:rsidR="00C21D92">
        <w:rPr>
          <w:rFonts w:ascii="Times New Roman" w:hAnsi="Times New Roman" w:cs="Times New Roman"/>
          <w:sz w:val="24"/>
          <w:szCs w:val="24"/>
        </w:rPr>
        <w:t xml:space="preserve"> con lo que la sociedad ordena, así que rompe las partituras </w:t>
      </w:r>
      <w:r w:rsidR="00C21D92" w:rsidRPr="00C21D92">
        <w:rPr>
          <w:rFonts w:ascii="Times New Roman" w:hAnsi="Times New Roman" w:cs="Times New Roman"/>
          <w:i/>
          <w:sz w:val="24"/>
          <w:szCs w:val="24"/>
        </w:rPr>
        <w:t>“[…] y tiró los pedazos por la borda hasta no estar bien cierto de que ya nunca nadie los encontraría de nuevo al mismo tiempo […]”</w:t>
      </w:r>
      <w:r w:rsidR="00C21D92">
        <w:rPr>
          <w:rFonts w:ascii="Times New Roman" w:hAnsi="Times New Roman" w:cs="Times New Roman"/>
          <w:sz w:val="24"/>
          <w:szCs w:val="24"/>
        </w:rPr>
        <w:t xml:space="preserve"> (</w:t>
      </w:r>
      <w:r w:rsidR="00005298">
        <w:rPr>
          <w:rFonts w:ascii="Times New Roman" w:hAnsi="Times New Roman" w:cs="Times New Roman"/>
          <w:sz w:val="24"/>
          <w:szCs w:val="24"/>
        </w:rPr>
        <w:t xml:space="preserve">Monterroso, </w:t>
      </w:r>
      <w:r w:rsidR="00C21D92">
        <w:rPr>
          <w:rFonts w:ascii="Times New Roman" w:hAnsi="Times New Roman" w:cs="Times New Roman"/>
          <w:sz w:val="24"/>
          <w:szCs w:val="24"/>
        </w:rPr>
        <w:t>p.25)</w:t>
      </w:r>
    </w:p>
    <w:p w:rsidR="005A3EA2" w:rsidRPr="00B9374E" w:rsidRDefault="00673BD5" w:rsidP="00C102C3">
      <w:pPr>
        <w:jc w:val="both"/>
        <w:rPr>
          <w:rFonts w:ascii="Times New Roman" w:hAnsi="Times New Roman" w:cs="Times New Roman"/>
          <w:i/>
          <w:sz w:val="24"/>
          <w:szCs w:val="24"/>
        </w:rPr>
      </w:pPr>
      <w:r>
        <w:rPr>
          <w:rFonts w:ascii="Times New Roman" w:hAnsi="Times New Roman" w:cs="Times New Roman"/>
          <w:sz w:val="24"/>
          <w:szCs w:val="24"/>
        </w:rPr>
        <w:t>Se presentan 6</w:t>
      </w:r>
      <w:r w:rsidR="005329F5">
        <w:rPr>
          <w:rFonts w:ascii="Times New Roman" w:hAnsi="Times New Roman" w:cs="Times New Roman"/>
          <w:sz w:val="24"/>
          <w:szCs w:val="24"/>
        </w:rPr>
        <w:t xml:space="preserve"> bloques temáticos</w:t>
      </w:r>
      <w:r w:rsidR="00B9374E">
        <w:rPr>
          <w:rFonts w:ascii="Times New Roman" w:hAnsi="Times New Roman" w:cs="Times New Roman"/>
          <w:sz w:val="24"/>
          <w:szCs w:val="24"/>
        </w:rPr>
        <w:t xml:space="preserve"> en </w:t>
      </w:r>
      <w:r w:rsidR="00B9374E">
        <w:rPr>
          <w:rFonts w:ascii="Times New Roman" w:hAnsi="Times New Roman" w:cs="Times New Roman"/>
          <w:i/>
          <w:sz w:val="24"/>
          <w:szCs w:val="24"/>
        </w:rPr>
        <w:t>Sinfonía Concluida:</w:t>
      </w:r>
    </w:p>
    <w:p w:rsidR="005329F5" w:rsidRDefault="005329F5" w:rsidP="005329F5">
      <w:pPr>
        <w:pStyle w:val="Prrafodelista"/>
        <w:numPr>
          <w:ilvl w:val="0"/>
          <w:numId w:val="3"/>
        </w:numPr>
        <w:jc w:val="both"/>
        <w:rPr>
          <w:rFonts w:ascii="Times New Roman" w:hAnsi="Times New Roman" w:cs="Times New Roman"/>
          <w:sz w:val="24"/>
          <w:szCs w:val="24"/>
        </w:rPr>
      </w:pPr>
      <w:r>
        <w:rPr>
          <w:rFonts w:ascii="Times New Roman" w:hAnsi="Times New Roman" w:cs="Times New Roman"/>
          <w:sz w:val="24"/>
          <w:szCs w:val="24"/>
        </w:rPr>
        <w:t xml:space="preserve">Desde el inicio del cuento hasta </w:t>
      </w:r>
      <w:r w:rsidRPr="005329F5">
        <w:rPr>
          <w:rFonts w:ascii="Times New Roman" w:hAnsi="Times New Roman" w:cs="Times New Roman"/>
          <w:i/>
          <w:sz w:val="24"/>
          <w:szCs w:val="24"/>
        </w:rPr>
        <w:t>“[…] ya podía yo imaginar su emoción al ver bien clara la firma de Schubert […]”</w:t>
      </w:r>
      <w:r>
        <w:rPr>
          <w:rFonts w:ascii="Times New Roman" w:hAnsi="Times New Roman" w:cs="Times New Roman"/>
          <w:sz w:val="24"/>
          <w:szCs w:val="24"/>
        </w:rPr>
        <w:t xml:space="preserve"> (Monterroso, p.23)</w:t>
      </w:r>
      <w:r w:rsidR="006319AD">
        <w:rPr>
          <w:rFonts w:ascii="Times New Roman" w:hAnsi="Times New Roman" w:cs="Times New Roman"/>
          <w:sz w:val="24"/>
          <w:szCs w:val="24"/>
        </w:rPr>
        <w:t xml:space="preserve"> se encuentra el primer bloque temático, donde muestra la felicidad del personaje al descubrir las partituras perdidas de la </w:t>
      </w:r>
      <w:r w:rsidR="006319AD" w:rsidRPr="006319AD">
        <w:rPr>
          <w:rFonts w:ascii="Times New Roman" w:hAnsi="Times New Roman" w:cs="Times New Roman"/>
          <w:i/>
          <w:sz w:val="24"/>
          <w:szCs w:val="24"/>
        </w:rPr>
        <w:t>Sinfonía Inconclusa</w:t>
      </w:r>
      <w:r w:rsidR="006319AD">
        <w:rPr>
          <w:rFonts w:ascii="Times New Roman" w:hAnsi="Times New Roman" w:cs="Times New Roman"/>
          <w:sz w:val="24"/>
          <w:szCs w:val="24"/>
        </w:rPr>
        <w:t xml:space="preserve"> de Schubert.</w:t>
      </w:r>
    </w:p>
    <w:p w:rsidR="005329F5" w:rsidRDefault="000069FC" w:rsidP="005329F5">
      <w:pPr>
        <w:pStyle w:val="Prrafodelista"/>
        <w:numPr>
          <w:ilvl w:val="0"/>
          <w:numId w:val="3"/>
        </w:numPr>
        <w:jc w:val="both"/>
        <w:rPr>
          <w:rFonts w:ascii="Times New Roman" w:hAnsi="Times New Roman" w:cs="Times New Roman"/>
          <w:sz w:val="24"/>
          <w:szCs w:val="24"/>
        </w:rPr>
      </w:pPr>
      <w:r>
        <w:rPr>
          <w:rFonts w:ascii="Times New Roman" w:hAnsi="Times New Roman" w:cs="Times New Roman"/>
          <w:sz w:val="24"/>
          <w:szCs w:val="24"/>
        </w:rPr>
        <w:t xml:space="preserve">El segundo </w:t>
      </w:r>
      <w:r w:rsidR="005329F5">
        <w:rPr>
          <w:rFonts w:ascii="Times New Roman" w:hAnsi="Times New Roman" w:cs="Times New Roman"/>
          <w:sz w:val="24"/>
          <w:szCs w:val="24"/>
        </w:rPr>
        <w:t xml:space="preserve">bloque temático </w:t>
      </w:r>
      <w:r>
        <w:rPr>
          <w:rFonts w:ascii="Times New Roman" w:hAnsi="Times New Roman" w:cs="Times New Roman"/>
          <w:sz w:val="24"/>
          <w:szCs w:val="24"/>
        </w:rPr>
        <w:t xml:space="preserve">comienza en </w:t>
      </w:r>
      <w:r w:rsidRPr="006B476D">
        <w:rPr>
          <w:rFonts w:ascii="Times New Roman" w:hAnsi="Times New Roman" w:cs="Times New Roman"/>
          <w:i/>
          <w:sz w:val="24"/>
          <w:szCs w:val="24"/>
        </w:rPr>
        <w:t>“[…] y que cuando muy agitado salió corriendo a la calle […]”</w:t>
      </w:r>
      <w:r w:rsidRPr="006B476D">
        <w:rPr>
          <w:rFonts w:ascii="Times New Roman" w:hAnsi="Times New Roman" w:cs="Times New Roman"/>
          <w:sz w:val="24"/>
          <w:szCs w:val="24"/>
        </w:rPr>
        <w:t xml:space="preserve"> </w:t>
      </w:r>
      <w:r>
        <w:rPr>
          <w:rFonts w:ascii="Times New Roman" w:hAnsi="Times New Roman" w:cs="Times New Roman"/>
          <w:sz w:val="24"/>
          <w:szCs w:val="24"/>
        </w:rPr>
        <w:t xml:space="preserve">(Monterroso, p.23) y termina en </w:t>
      </w:r>
      <w:r w:rsidRPr="006B476D">
        <w:rPr>
          <w:rFonts w:ascii="Times New Roman" w:hAnsi="Times New Roman" w:cs="Times New Roman"/>
          <w:i/>
          <w:sz w:val="24"/>
          <w:szCs w:val="24"/>
        </w:rPr>
        <w:t>“[…] que se había vuelto loco y que si quería tomarles el pelo […]”</w:t>
      </w:r>
      <w:r>
        <w:rPr>
          <w:rFonts w:ascii="Times New Roman" w:hAnsi="Times New Roman" w:cs="Times New Roman"/>
          <w:sz w:val="24"/>
          <w:szCs w:val="24"/>
        </w:rPr>
        <w:t xml:space="preserve"> (Monterroso, p.23)</w:t>
      </w:r>
      <w:r w:rsidR="006B476D">
        <w:rPr>
          <w:rFonts w:ascii="Times New Roman" w:hAnsi="Times New Roman" w:cs="Times New Roman"/>
          <w:sz w:val="24"/>
          <w:szCs w:val="24"/>
        </w:rPr>
        <w:t xml:space="preserve"> Se evidencia la incredulidad de la sociedad guatemalteca frente a la percepción del arte y la música. Hay cierta negación </w:t>
      </w:r>
      <w:r w:rsidR="00B600E6">
        <w:rPr>
          <w:rFonts w:ascii="Times New Roman" w:hAnsi="Times New Roman" w:cs="Times New Roman"/>
          <w:sz w:val="24"/>
          <w:szCs w:val="24"/>
        </w:rPr>
        <w:t xml:space="preserve">en el pueblo </w:t>
      </w:r>
      <w:r w:rsidR="006B476D">
        <w:rPr>
          <w:rFonts w:ascii="Times New Roman" w:hAnsi="Times New Roman" w:cs="Times New Roman"/>
          <w:sz w:val="24"/>
          <w:szCs w:val="24"/>
        </w:rPr>
        <w:t xml:space="preserve">a creer en que un organista de su misma patria hubiera hecho un hallazgo de tan gran escala. </w:t>
      </w:r>
      <w:r w:rsidR="006700BD">
        <w:rPr>
          <w:rFonts w:ascii="Times New Roman" w:hAnsi="Times New Roman" w:cs="Times New Roman"/>
          <w:sz w:val="24"/>
          <w:szCs w:val="24"/>
        </w:rPr>
        <w:t>Tienen un pensamiento influenciado bastante por el eurocentr</w:t>
      </w:r>
      <w:r w:rsidR="00D56822">
        <w:rPr>
          <w:rFonts w:ascii="Times New Roman" w:hAnsi="Times New Roman" w:cs="Times New Roman"/>
          <w:sz w:val="24"/>
          <w:szCs w:val="24"/>
        </w:rPr>
        <w:t xml:space="preserve">ismo, ni ellos mismos pueden creer que Latinoamérica pueda aportar descubrimientos valiosos para el mundo. </w:t>
      </w:r>
    </w:p>
    <w:p w:rsidR="000069FC" w:rsidRDefault="000069FC" w:rsidP="005329F5">
      <w:pPr>
        <w:pStyle w:val="Prrafodelista"/>
        <w:numPr>
          <w:ilvl w:val="0"/>
          <w:numId w:val="3"/>
        </w:numPr>
        <w:jc w:val="both"/>
        <w:rPr>
          <w:rFonts w:ascii="Times New Roman" w:hAnsi="Times New Roman" w:cs="Times New Roman"/>
          <w:sz w:val="24"/>
          <w:szCs w:val="24"/>
        </w:rPr>
      </w:pPr>
      <w:r>
        <w:rPr>
          <w:rFonts w:ascii="Times New Roman" w:hAnsi="Times New Roman" w:cs="Times New Roman"/>
          <w:sz w:val="24"/>
          <w:szCs w:val="24"/>
        </w:rPr>
        <w:t>Seguidamente, el deseo y la determinación para lograr un sueño</w:t>
      </w:r>
      <w:r w:rsidR="00B67D74">
        <w:rPr>
          <w:rFonts w:ascii="Times New Roman" w:hAnsi="Times New Roman" w:cs="Times New Roman"/>
          <w:sz w:val="24"/>
          <w:szCs w:val="24"/>
        </w:rPr>
        <w:t>,</w:t>
      </w:r>
      <w:r>
        <w:rPr>
          <w:rFonts w:ascii="Times New Roman" w:hAnsi="Times New Roman" w:cs="Times New Roman"/>
          <w:sz w:val="24"/>
          <w:szCs w:val="24"/>
        </w:rPr>
        <w:t xml:space="preserve"> </w:t>
      </w:r>
      <w:r w:rsidR="00B67D74">
        <w:rPr>
          <w:rFonts w:ascii="Times New Roman" w:hAnsi="Times New Roman" w:cs="Times New Roman"/>
          <w:sz w:val="24"/>
          <w:szCs w:val="24"/>
        </w:rPr>
        <w:t xml:space="preserve">son evidentes en este bloque temático que inicia en </w:t>
      </w:r>
      <w:r w:rsidR="00B67D74" w:rsidRPr="00206200">
        <w:rPr>
          <w:rFonts w:ascii="Times New Roman" w:hAnsi="Times New Roman" w:cs="Times New Roman"/>
          <w:i/>
          <w:sz w:val="24"/>
          <w:szCs w:val="24"/>
        </w:rPr>
        <w:t xml:space="preserve">“[…] pero que como el dominaba su arte […]” </w:t>
      </w:r>
      <w:r w:rsidR="00B67D74">
        <w:rPr>
          <w:rFonts w:ascii="Times New Roman" w:hAnsi="Times New Roman" w:cs="Times New Roman"/>
          <w:sz w:val="24"/>
          <w:szCs w:val="24"/>
        </w:rPr>
        <w:t xml:space="preserve">(Monterroso, p.23) y termina en </w:t>
      </w:r>
      <w:r w:rsidR="00B67D74" w:rsidRPr="00206200">
        <w:rPr>
          <w:rFonts w:ascii="Times New Roman" w:hAnsi="Times New Roman" w:cs="Times New Roman"/>
          <w:i/>
          <w:sz w:val="24"/>
          <w:szCs w:val="24"/>
        </w:rPr>
        <w:t>“[…] vendió su casa para trasladarse a Europa […]”</w:t>
      </w:r>
      <w:r w:rsidR="00B67D74">
        <w:rPr>
          <w:rFonts w:ascii="Times New Roman" w:hAnsi="Times New Roman" w:cs="Times New Roman"/>
          <w:sz w:val="24"/>
          <w:szCs w:val="24"/>
        </w:rPr>
        <w:t xml:space="preserve"> (Monterroso, p.23) </w:t>
      </w:r>
      <w:r w:rsidR="00096A21">
        <w:rPr>
          <w:rFonts w:ascii="Times New Roman" w:hAnsi="Times New Roman" w:cs="Times New Roman"/>
          <w:sz w:val="24"/>
          <w:szCs w:val="24"/>
        </w:rPr>
        <w:t xml:space="preserve">A pesar de que nadie apoyaba al organista guatemalteco, él tuvo perseverancia para cumplir con su objeto de deseo. </w:t>
      </w:r>
    </w:p>
    <w:p w:rsidR="00B67D74" w:rsidRDefault="00B67D74" w:rsidP="005329F5">
      <w:pPr>
        <w:pStyle w:val="Prrafodelista"/>
        <w:numPr>
          <w:ilvl w:val="0"/>
          <w:numId w:val="3"/>
        </w:numPr>
        <w:jc w:val="both"/>
        <w:rPr>
          <w:rFonts w:ascii="Times New Roman" w:hAnsi="Times New Roman" w:cs="Times New Roman"/>
          <w:sz w:val="24"/>
          <w:szCs w:val="24"/>
        </w:rPr>
      </w:pPr>
      <w:r>
        <w:rPr>
          <w:rFonts w:ascii="Times New Roman" w:hAnsi="Times New Roman" w:cs="Times New Roman"/>
          <w:sz w:val="24"/>
          <w:szCs w:val="24"/>
        </w:rPr>
        <w:t xml:space="preserve">El eurocentrismo se hace evidente desde </w:t>
      </w:r>
      <w:r w:rsidRPr="00206200">
        <w:rPr>
          <w:rFonts w:ascii="Times New Roman" w:hAnsi="Times New Roman" w:cs="Times New Roman"/>
          <w:i/>
          <w:sz w:val="24"/>
          <w:szCs w:val="24"/>
        </w:rPr>
        <w:t xml:space="preserve">“[…] y que una vez en Viena […]” </w:t>
      </w:r>
      <w:r>
        <w:rPr>
          <w:rFonts w:ascii="Times New Roman" w:hAnsi="Times New Roman" w:cs="Times New Roman"/>
          <w:sz w:val="24"/>
          <w:szCs w:val="24"/>
        </w:rPr>
        <w:t xml:space="preserve">(Monterroso p.23) hasta </w:t>
      </w:r>
      <w:r w:rsidRPr="00206200">
        <w:rPr>
          <w:rFonts w:ascii="Times New Roman" w:hAnsi="Times New Roman" w:cs="Times New Roman"/>
          <w:i/>
          <w:sz w:val="24"/>
          <w:szCs w:val="24"/>
        </w:rPr>
        <w:t>“[…] y sólo con el dinero del pasaje de regreso […]”</w:t>
      </w:r>
      <w:r>
        <w:rPr>
          <w:rFonts w:ascii="Times New Roman" w:hAnsi="Times New Roman" w:cs="Times New Roman"/>
          <w:sz w:val="24"/>
          <w:szCs w:val="24"/>
        </w:rPr>
        <w:t xml:space="preserve"> (Monterroso, p.24)</w:t>
      </w:r>
      <w:r w:rsidR="00673BD5">
        <w:rPr>
          <w:rFonts w:ascii="Times New Roman" w:hAnsi="Times New Roman" w:cs="Times New Roman"/>
          <w:sz w:val="24"/>
          <w:szCs w:val="24"/>
        </w:rPr>
        <w:t>.</w:t>
      </w:r>
      <w:r w:rsidR="00D90FC8">
        <w:rPr>
          <w:rFonts w:ascii="Times New Roman" w:hAnsi="Times New Roman" w:cs="Times New Roman"/>
          <w:sz w:val="24"/>
          <w:szCs w:val="24"/>
        </w:rPr>
        <w:t xml:space="preserve"> En este bloque temático se presenta la palabra </w:t>
      </w:r>
      <w:proofErr w:type="spellStart"/>
      <w:r w:rsidR="00D90FC8">
        <w:rPr>
          <w:rFonts w:ascii="Times New Roman" w:hAnsi="Times New Roman" w:cs="Times New Roman"/>
          <w:i/>
          <w:sz w:val="24"/>
          <w:szCs w:val="24"/>
        </w:rPr>
        <w:t>Leiermann</w:t>
      </w:r>
      <w:proofErr w:type="spellEnd"/>
      <w:r w:rsidR="00D90FC8">
        <w:rPr>
          <w:rFonts w:ascii="Times New Roman" w:hAnsi="Times New Roman" w:cs="Times New Roman"/>
          <w:i/>
          <w:sz w:val="24"/>
          <w:szCs w:val="24"/>
        </w:rPr>
        <w:t xml:space="preserve">, </w:t>
      </w:r>
      <w:r w:rsidR="00D90FC8">
        <w:rPr>
          <w:rFonts w:ascii="Times New Roman" w:hAnsi="Times New Roman" w:cs="Times New Roman"/>
          <w:sz w:val="24"/>
          <w:szCs w:val="24"/>
        </w:rPr>
        <w:t xml:space="preserve">de origen alemán y además un término despectivo para el organista guatemalteco, refiriéndose a él como alguien inferior. </w:t>
      </w:r>
      <w:r w:rsidR="00E04992">
        <w:rPr>
          <w:rFonts w:ascii="Times New Roman" w:hAnsi="Times New Roman" w:cs="Times New Roman"/>
          <w:sz w:val="24"/>
          <w:szCs w:val="24"/>
        </w:rPr>
        <w:t xml:space="preserve">Además, se muestra el rechazo al conocimiento latinoamericano por parte de los europeos, los cuales son </w:t>
      </w:r>
      <w:r w:rsidR="00973668">
        <w:rPr>
          <w:rFonts w:ascii="Times New Roman" w:hAnsi="Times New Roman" w:cs="Times New Roman"/>
          <w:sz w:val="24"/>
          <w:szCs w:val="24"/>
        </w:rPr>
        <w:t xml:space="preserve">muy </w:t>
      </w:r>
      <w:r w:rsidR="00E04992">
        <w:rPr>
          <w:rFonts w:ascii="Times New Roman" w:hAnsi="Times New Roman" w:cs="Times New Roman"/>
          <w:sz w:val="24"/>
          <w:szCs w:val="24"/>
        </w:rPr>
        <w:t xml:space="preserve">indiferentes al protagonista. </w:t>
      </w:r>
    </w:p>
    <w:p w:rsidR="00673BD5" w:rsidRDefault="00673BD5" w:rsidP="005329F5">
      <w:pPr>
        <w:pStyle w:val="Prrafodelista"/>
        <w:numPr>
          <w:ilvl w:val="0"/>
          <w:numId w:val="3"/>
        </w:numPr>
        <w:jc w:val="both"/>
        <w:rPr>
          <w:rFonts w:ascii="Times New Roman" w:hAnsi="Times New Roman" w:cs="Times New Roman"/>
          <w:sz w:val="24"/>
          <w:szCs w:val="24"/>
        </w:rPr>
      </w:pPr>
      <w:r>
        <w:rPr>
          <w:rFonts w:ascii="Times New Roman" w:hAnsi="Times New Roman" w:cs="Times New Roman"/>
          <w:sz w:val="24"/>
          <w:szCs w:val="24"/>
        </w:rPr>
        <w:t xml:space="preserve">El quinto bloque temático se ubica en </w:t>
      </w:r>
      <w:r w:rsidRPr="00206200">
        <w:rPr>
          <w:rFonts w:ascii="Times New Roman" w:hAnsi="Times New Roman" w:cs="Times New Roman"/>
          <w:i/>
          <w:sz w:val="24"/>
          <w:szCs w:val="24"/>
        </w:rPr>
        <w:t>“[…] conoció a una familia de viejitos judíos […]</w:t>
      </w:r>
      <w:r w:rsidR="00206200" w:rsidRPr="00206200">
        <w:rPr>
          <w:rFonts w:ascii="Times New Roman" w:hAnsi="Times New Roman" w:cs="Times New Roman"/>
          <w:i/>
          <w:sz w:val="24"/>
          <w:szCs w:val="24"/>
        </w:rPr>
        <w:t>”</w:t>
      </w:r>
      <w:r>
        <w:rPr>
          <w:rFonts w:ascii="Times New Roman" w:hAnsi="Times New Roman" w:cs="Times New Roman"/>
          <w:sz w:val="24"/>
          <w:szCs w:val="24"/>
        </w:rPr>
        <w:t xml:space="preserve"> (Monterroso, p.24) hasta </w:t>
      </w:r>
      <w:r w:rsidRPr="00206200">
        <w:rPr>
          <w:rFonts w:ascii="Times New Roman" w:hAnsi="Times New Roman" w:cs="Times New Roman"/>
          <w:i/>
          <w:sz w:val="24"/>
          <w:szCs w:val="24"/>
        </w:rPr>
        <w:t>“[…] aún con los admiradores de Schubert que eran peores […]”</w:t>
      </w:r>
      <w:r>
        <w:rPr>
          <w:rFonts w:ascii="Times New Roman" w:hAnsi="Times New Roman" w:cs="Times New Roman"/>
          <w:sz w:val="24"/>
          <w:szCs w:val="24"/>
        </w:rPr>
        <w:t xml:space="preserve"> (Monterroso, p.24)</w:t>
      </w:r>
      <w:r w:rsidR="00973668">
        <w:rPr>
          <w:rFonts w:ascii="Times New Roman" w:hAnsi="Times New Roman" w:cs="Times New Roman"/>
          <w:sz w:val="24"/>
          <w:szCs w:val="24"/>
        </w:rPr>
        <w:t xml:space="preserve"> El temor y el escepticismo a las nuevas ideas</w:t>
      </w:r>
      <w:r w:rsidR="00621E18">
        <w:rPr>
          <w:rFonts w:ascii="Times New Roman" w:hAnsi="Times New Roman" w:cs="Times New Roman"/>
          <w:sz w:val="24"/>
          <w:szCs w:val="24"/>
        </w:rPr>
        <w:t xml:space="preserve"> </w:t>
      </w:r>
      <w:r w:rsidR="00973668">
        <w:rPr>
          <w:rFonts w:ascii="Times New Roman" w:hAnsi="Times New Roman" w:cs="Times New Roman"/>
          <w:sz w:val="24"/>
          <w:szCs w:val="24"/>
        </w:rPr>
        <w:t>hacen parte del bloque, puesto que, los viejitos judíos no se ven convencidos por el hallazgo del guatemalteco a pesar de que las partituras son originales, hay cierto miedo a que el trabajo de Schubert no sea de la misma calidad si se incluye las nuevas partituras a la sinfonía</w:t>
      </w:r>
      <w:r w:rsidR="00621E18">
        <w:rPr>
          <w:rFonts w:ascii="Times New Roman" w:hAnsi="Times New Roman" w:cs="Times New Roman"/>
          <w:sz w:val="24"/>
          <w:szCs w:val="24"/>
        </w:rPr>
        <w:t xml:space="preserve"> que se considera ya una obra perfecta.</w:t>
      </w:r>
    </w:p>
    <w:p w:rsidR="00673BD5" w:rsidRPr="005329F5" w:rsidRDefault="00673BD5" w:rsidP="005329F5">
      <w:pPr>
        <w:pStyle w:val="Prrafodelista"/>
        <w:numPr>
          <w:ilvl w:val="0"/>
          <w:numId w:val="3"/>
        </w:numPr>
        <w:jc w:val="both"/>
        <w:rPr>
          <w:rFonts w:ascii="Times New Roman" w:hAnsi="Times New Roman" w:cs="Times New Roman"/>
          <w:sz w:val="24"/>
          <w:szCs w:val="24"/>
        </w:rPr>
      </w:pPr>
      <w:r>
        <w:rPr>
          <w:rFonts w:ascii="Times New Roman" w:hAnsi="Times New Roman" w:cs="Times New Roman"/>
          <w:sz w:val="24"/>
          <w:szCs w:val="24"/>
        </w:rPr>
        <w:lastRenderedPageBreak/>
        <w:t xml:space="preserve">Por ultimo, </w:t>
      </w:r>
      <w:r w:rsidR="00025D41">
        <w:rPr>
          <w:rFonts w:ascii="Times New Roman" w:hAnsi="Times New Roman" w:cs="Times New Roman"/>
          <w:sz w:val="24"/>
          <w:szCs w:val="24"/>
        </w:rPr>
        <w:t>se hace referencia a la resignación del personaje a sus sueños de</w:t>
      </w:r>
      <w:r w:rsidR="00235074">
        <w:rPr>
          <w:rFonts w:ascii="Times New Roman" w:hAnsi="Times New Roman" w:cs="Times New Roman"/>
          <w:sz w:val="24"/>
          <w:szCs w:val="24"/>
        </w:rPr>
        <w:t xml:space="preserve"> poder</w:t>
      </w:r>
      <w:r w:rsidR="00025D41">
        <w:rPr>
          <w:rFonts w:ascii="Times New Roman" w:hAnsi="Times New Roman" w:cs="Times New Roman"/>
          <w:sz w:val="24"/>
          <w:szCs w:val="24"/>
        </w:rPr>
        <w:t xml:space="preserve"> recibir reconocimiento mundial</w:t>
      </w:r>
      <w:r w:rsidR="00235074">
        <w:rPr>
          <w:rFonts w:ascii="Times New Roman" w:hAnsi="Times New Roman" w:cs="Times New Roman"/>
          <w:sz w:val="24"/>
          <w:szCs w:val="24"/>
        </w:rPr>
        <w:t xml:space="preserve"> algún día</w:t>
      </w:r>
      <w:r w:rsidR="00025D41">
        <w:rPr>
          <w:rFonts w:ascii="Times New Roman" w:hAnsi="Times New Roman" w:cs="Times New Roman"/>
          <w:sz w:val="24"/>
          <w:szCs w:val="24"/>
        </w:rPr>
        <w:t>.</w:t>
      </w:r>
      <w:r w:rsidR="000736AF">
        <w:rPr>
          <w:rFonts w:ascii="Times New Roman" w:hAnsi="Times New Roman" w:cs="Times New Roman"/>
          <w:sz w:val="24"/>
          <w:szCs w:val="24"/>
        </w:rPr>
        <w:t xml:space="preserve"> Esto se identifica, cuando el personaje rompe las partituras y tira los pedazos por la borda para que nadie más los encuentre. Es un modo de aceptar la derrota frente a toda la sociedad que le negó la oportunidad de dar a luz un aporte tan enorme a la cultura de la música de orquesta.</w:t>
      </w:r>
      <w:r w:rsidR="00025D41">
        <w:rPr>
          <w:rFonts w:ascii="Times New Roman" w:hAnsi="Times New Roman" w:cs="Times New Roman"/>
          <w:sz w:val="24"/>
          <w:szCs w:val="24"/>
        </w:rPr>
        <w:t xml:space="preserve"> Comienza en </w:t>
      </w:r>
      <w:r w:rsidR="00025D41" w:rsidRPr="00206200">
        <w:rPr>
          <w:rFonts w:ascii="Times New Roman" w:hAnsi="Times New Roman" w:cs="Times New Roman"/>
          <w:i/>
          <w:sz w:val="24"/>
          <w:szCs w:val="24"/>
        </w:rPr>
        <w:t>“[…] se embarcó de vuelta a Guatemala […]”</w:t>
      </w:r>
      <w:r w:rsidR="00025D41">
        <w:rPr>
          <w:rFonts w:ascii="Times New Roman" w:hAnsi="Times New Roman" w:cs="Times New Roman"/>
          <w:sz w:val="24"/>
          <w:szCs w:val="24"/>
        </w:rPr>
        <w:t xml:space="preserve"> </w:t>
      </w:r>
      <w:r w:rsidR="00713A90">
        <w:rPr>
          <w:rFonts w:ascii="Times New Roman" w:hAnsi="Times New Roman" w:cs="Times New Roman"/>
          <w:sz w:val="24"/>
          <w:szCs w:val="24"/>
        </w:rPr>
        <w:t xml:space="preserve">(Monterroso, p.24) </w:t>
      </w:r>
      <w:r w:rsidR="00025D41">
        <w:rPr>
          <w:rFonts w:ascii="Times New Roman" w:hAnsi="Times New Roman" w:cs="Times New Roman"/>
          <w:sz w:val="24"/>
          <w:szCs w:val="24"/>
        </w:rPr>
        <w:t xml:space="preserve">y continua hasta el final del relato. </w:t>
      </w:r>
    </w:p>
    <w:p w:rsidR="00E141FA" w:rsidRDefault="003932D0" w:rsidP="009D45CC">
      <w:pPr>
        <w:jc w:val="both"/>
        <w:rPr>
          <w:rFonts w:ascii="Times New Roman" w:hAnsi="Times New Roman" w:cs="Times New Roman"/>
          <w:sz w:val="24"/>
          <w:szCs w:val="24"/>
        </w:rPr>
      </w:pPr>
      <w:r w:rsidRPr="003932D0">
        <w:rPr>
          <w:rFonts w:ascii="Times New Roman" w:hAnsi="Times New Roman" w:cs="Times New Roman"/>
          <w:sz w:val="24"/>
          <w:szCs w:val="24"/>
        </w:rPr>
        <w:t xml:space="preserve">El primer aspecto formal a analizar es el </w:t>
      </w:r>
      <w:r w:rsidRPr="00D40555">
        <w:rPr>
          <w:rFonts w:ascii="Times New Roman" w:hAnsi="Times New Roman" w:cs="Times New Roman"/>
          <w:b/>
          <w:sz w:val="24"/>
          <w:szCs w:val="24"/>
        </w:rPr>
        <w:t>espacio.</w:t>
      </w:r>
      <w:r w:rsidR="00E141FA">
        <w:rPr>
          <w:rFonts w:ascii="Times New Roman" w:hAnsi="Times New Roman" w:cs="Times New Roman"/>
          <w:b/>
          <w:i/>
          <w:sz w:val="24"/>
          <w:szCs w:val="24"/>
        </w:rPr>
        <w:t xml:space="preserve"> </w:t>
      </w:r>
      <w:r w:rsidR="00E141FA" w:rsidRPr="00E141FA">
        <w:rPr>
          <w:rFonts w:ascii="Times New Roman" w:hAnsi="Times New Roman" w:cs="Times New Roman"/>
          <w:sz w:val="24"/>
          <w:szCs w:val="24"/>
        </w:rPr>
        <w:t>La obra transcurre en</w:t>
      </w:r>
      <w:r w:rsidR="00E141FA">
        <w:rPr>
          <w:rFonts w:ascii="Times New Roman" w:hAnsi="Times New Roman" w:cs="Times New Roman"/>
          <w:sz w:val="24"/>
          <w:szCs w:val="24"/>
        </w:rPr>
        <w:t xml:space="preserve"> tres espacios tópicos: Guatemala, Viena y el barco.</w:t>
      </w:r>
      <w:r w:rsidR="009D45CC">
        <w:rPr>
          <w:rFonts w:ascii="Times New Roman" w:hAnsi="Times New Roman" w:cs="Times New Roman"/>
          <w:sz w:val="24"/>
          <w:szCs w:val="24"/>
        </w:rPr>
        <w:t xml:space="preserve"> Cada espacio es tópico, puesto que en cada uno ocurren acciones principales. En Guatemala, el personaje prin</w:t>
      </w:r>
      <w:r>
        <w:rPr>
          <w:rFonts w:ascii="Times New Roman" w:hAnsi="Times New Roman" w:cs="Times New Roman"/>
          <w:sz w:val="24"/>
          <w:szCs w:val="24"/>
        </w:rPr>
        <w:t xml:space="preserve">cipal encuentra los manuscritos; en Viena, estos </w:t>
      </w:r>
      <w:r w:rsidR="009D45CC">
        <w:rPr>
          <w:rFonts w:ascii="Times New Roman" w:hAnsi="Times New Roman" w:cs="Times New Roman"/>
          <w:sz w:val="24"/>
          <w:szCs w:val="24"/>
        </w:rPr>
        <w:t>son revelados y reconocidos por los viejitos</w:t>
      </w:r>
      <w:r>
        <w:rPr>
          <w:rFonts w:ascii="Times New Roman" w:hAnsi="Times New Roman" w:cs="Times New Roman"/>
          <w:sz w:val="24"/>
          <w:szCs w:val="24"/>
        </w:rPr>
        <w:t xml:space="preserve"> judíos y por ú</w:t>
      </w:r>
      <w:r w:rsidR="009D45CC">
        <w:rPr>
          <w:rFonts w:ascii="Times New Roman" w:hAnsi="Times New Roman" w:cs="Times New Roman"/>
          <w:sz w:val="24"/>
          <w:szCs w:val="24"/>
        </w:rPr>
        <w:t xml:space="preserve">ltimo en el barco se rompen los manuscritos como símbolo de la </w:t>
      </w:r>
      <w:r w:rsidR="009D45CC" w:rsidRPr="009D45CC">
        <w:rPr>
          <w:rFonts w:ascii="Times New Roman" w:hAnsi="Times New Roman" w:cs="Times New Roman"/>
          <w:i/>
          <w:sz w:val="24"/>
          <w:szCs w:val="24"/>
        </w:rPr>
        <w:t>Sinfonía</w:t>
      </w:r>
      <w:r w:rsidR="00525B0B">
        <w:rPr>
          <w:rFonts w:ascii="Times New Roman" w:hAnsi="Times New Roman" w:cs="Times New Roman"/>
          <w:i/>
          <w:sz w:val="24"/>
          <w:szCs w:val="24"/>
        </w:rPr>
        <w:t xml:space="preserve"> Concluida, </w:t>
      </w:r>
      <w:r w:rsidR="00525B0B" w:rsidRPr="00525B0B">
        <w:rPr>
          <w:rFonts w:ascii="Times New Roman" w:hAnsi="Times New Roman" w:cs="Times New Roman"/>
          <w:sz w:val="24"/>
          <w:szCs w:val="24"/>
        </w:rPr>
        <w:t>es decir</w:t>
      </w:r>
      <w:r w:rsidR="00525B0B">
        <w:rPr>
          <w:rFonts w:ascii="Times New Roman" w:hAnsi="Times New Roman" w:cs="Times New Roman"/>
          <w:sz w:val="24"/>
          <w:szCs w:val="24"/>
        </w:rPr>
        <w:t xml:space="preserve"> que</w:t>
      </w:r>
      <w:r w:rsidR="00525B0B" w:rsidRPr="00525B0B">
        <w:rPr>
          <w:rFonts w:ascii="Times New Roman" w:hAnsi="Times New Roman" w:cs="Times New Roman"/>
          <w:sz w:val="24"/>
          <w:szCs w:val="24"/>
        </w:rPr>
        <w:t xml:space="preserve"> se concluye</w:t>
      </w:r>
      <w:r w:rsidR="00525B0B">
        <w:rPr>
          <w:rFonts w:ascii="Times New Roman" w:hAnsi="Times New Roman" w:cs="Times New Roman"/>
          <w:sz w:val="24"/>
          <w:szCs w:val="24"/>
        </w:rPr>
        <w:t xml:space="preserve"> para siempre la Sinfonía Inconclusa de Schubert.</w:t>
      </w:r>
      <w:r w:rsidR="00525B0B" w:rsidRPr="00525B0B">
        <w:rPr>
          <w:rFonts w:ascii="Times New Roman" w:hAnsi="Times New Roman" w:cs="Times New Roman"/>
          <w:sz w:val="24"/>
          <w:szCs w:val="24"/>
        </w:rPr>
        <w:t xml:space="preserve"> </w:t>
      </w:r>
      <w:r w:rsidR="00E141FA" w:rsidRPr="00E141FA">
        <w:rPr>
          <w:rFonts w:ascii="Times New Roman" w:hAnsi="Times New Roman" w:cs="Times New Roman"/>
          <w:sz w:val="24"/>
          <w:szCs w:val="24"/>
        </w:rPr>
        <w:t xml:space="preserve"> </w:t>
      </w:r>
      <w:r w:rsidR="009D45CC">
        <w:rPr>
          <w:rFonts w:ascii="Times New Roman" w:hAnsi="Times New Roman" w:cs="Times New Roman"/>
          <w:sz w:val="24"/>
          <w:szCs w:val="24"/>
        </w:rPr>
        <w:t xml:space="preserve">Esto indica que el cuento tiene espacio múltiple, ya que los hechos importantes transcurren por igual en estos tres espacios. </w:t>
      </w:r>
      <w:r w:rsidR="00E141FA" w:rsidRPr="00E141FA">
        <w:rPr>
          <w:rFonts w:ascii="Times New Roman" w:hAnsi="Times New Roman" w:cs="Times New Roman"/>
          <w:sz w:val="24"/>
          <w:szCs w:val="24"/>
        </w:rPr>
        <w:t>Guatemala</w:t>
      </w:r>
      <w:r w:rsidR="009D45CC">
        <w:rPr>
          <w:rFonts w:ascii="Times New Roman" w:hAnsi="Times New Roman" w:cs="Times New Roman"/>
          <w:sz w:val="24"/>
          <w:szCs w:val="24"/>
        </w:rPr>
        <w:t xml:space="preserve"> y Europa son</w:t>
      </w:r>
      <w:r w:rsidR="006900B6">
        <w:rPr>
          <w:rFonts w:ascii="Times New Roman" w:hAnsi="Times New Roman" w:cs="Times New Roman"/>
          <w:sz w:val="24"/>
          <w:szCs w:val="24"/>
        </w:rPr>
        <w:t xml:space="preserve"> espacios abiertos</w:t>
      </w:r>
      <w:r w:rsidR="009D45CC">
        <w:rPr>
          <w:rFonts w:ascii="Times New Roman" w:hAnsi="Times New Roman" w:cs="Times New Roman"/>
          <w:sz w:val="24"/>
          <w:szCs w:val="24"/>
        </w:rPr>
        <w:t xml:space="preserve">, mientras que el barco es un espacio reducido. </w:t>
      </w:r>
      <w:r w:rsidR="00BE1573">
        <w:rPr>
          <w:rFonts w:ascii="Times New Roman" w:hAnsi="Times New Roman" w:cs="Times New Roman"/>
          <w:sz w:val="24"/>
          <w:szCs w:val="24"/>
        </w:rPr>
        <w:t xml:space="preserve">Guatemala </w:t>
      </w:r>
      <w:r w:rsidR="00B97D6B">
        <w:rPr>
          <w:rFonts w:ascii="Times New Roman" w:hAnsi="Times New Roman" w:cs="Times New Roman"/>
          <w:sz w:val="24"/>
          <w:szCs w:val="24"/>
        </w:rPr>
        <w:t xml:space="preserve">es la representación del pueblo incrédulo e ignorante en cuanto a la apreciación del arte y la música </w:t>
      </w:r>
      <w:r w:rsidR="00B97D6B" w:rsidRPr="00B97D6B">
        <w:rPr>
          <w:rFonts w:ascii="Times New Roman" w:hAnsi="Times New Roman" w:cs="Times New Roman"/>
          <w:i/>
          <w:sz w:val="24"/>
          <w:szCs w:val="24"/>
        </w:rPr>
        <w:t>“[…] todos dijeron riéndose que se había vuelto loco y que si quería tomarles el pelo pero que como él dominaba su arte y sabía con certeza que los dos movimientos eran tan excelentes como los primeros […]”</w:t>
      </w:r>
      <w:r w:rsidR="00B97D6B">
        <w:rPr>
          <w:rFonts w:ascii="Times New Roman" w:hAnsi="Times New Roman" w:cs="Times New Roman"/>
          <w:sz w:val="24"/>
          <w:szCs w:val="24"/>
        </w:rPr>
        <w:t xml:space="preserve"> (</w:t>
      </w:r>
      <w:r w:rsidR="00005298">
        <w:rPr>
          <w:rFonts w:ascii="Times New Roman" w:hAnsi="Times New Roman" w:cs="Times New Roman"/>
          <w:sz w:val="24"/>
          <w:szCs w:val="24"/>
        </w:rPr>
        <w:t xml:space="preserve">Monterroso, </w:t>
      </w:r>
      <w:r w:rsidR="00B97D6B">
        <w:rPr>
          <w:rFonts w:ascii="Times New Roman" w:hAnsi="Times New Roman" w:cs="Times New Roman"/>
          <w:sz w:val="24"/>
          <w:szCs w:val="24"/>
        </w:rPr>
        <w:t>p.23). Guatemala era un obstáculo para el personaje principal, estando allí no podía alcanzar su objeto de deseo de ninguna manera. Europa es la representación absoluta del eurocentrismo</w:t>
      </w:r>
      <w:r w:rsidR="00ED52E8">
        <w:rPr>
          <w:rFonts w:ascii="Times New Roman" w:hAnsi="Times New Roman" w:cs="Times New Roman"/>
          <w:sz w:val="24"/>
          <w:szCs w:val="24"/>
        </w:rPr>
        <w:t xml:space="preserve"> y la música clásica, después de todo, los artistas consagrados de este género provienen de ese lugar (e.g: Mozart y Beethoven). Este espacio también representa el único modo de poder alcanzar sus deseos y anhelos, ya que la percepción del arte es superior que la que hay en Guatemala, es decir Latinoamérica. El barco es visto como una representación neutral entre los dos espacios opuestos (Guatemala y Europa), puesto que no se menciona ningún país o continente en </w:t>
      </w:r>
      <w:r w:rsidR="00E338BA">
        <w:rPr>
          <w:rFonts w:ascii="Times New Roman" w:hAnsi="Times New Roman" w:cs="Times New Roman"/>
          <w:sz w:val="24"/>
          <w:szCs w:val="24"/>
        </w:rPr>
        <w:t>específico</w:t>
      </w:r>
      <w:r w:rsidR="00ED52E8">
        <w:rPr>
          <w:rFonts w:ascii="Times New Roman" w:hAnsi="Times New Roman" w:cs="Times New Roman"/>
          <w:sz w:val="24"/>
          <w:szCs w:val="24"/>
        </w:rPr>
        <w:t xml:space="preserve"> </w:t>
      </w:r>
      <w:r w:rsidR="00C37915">
        <w:rPr>
          <w:rFonts w:ascii="Times New Roman" w:hAnsi="Times New Roman" w:cs="Times New Roman"/>
          <w:sz w:val="24"/>
          <w:szCs w:val="24"/>
        </w:rPr>
        <w:t xml:space="preserve">a lo largo del viaje en barco. </w:t>
      </w:r>
    </w:p>
    <w:p w:rsidR="00585E88" w:rsidRPr="006C6233" w:rsidRDefault="00D40555" w:rsidP="00383A70">
      <w:pPr>
        <w:jc w:val="both"/>
        <w:rPr>
          <w:rFonts w:ascii="Times New Roman" w:hAnsi="Times New Roman" w:cs="Times New Roman"/>
          <w:sz w:val="24"/>
          <w:szCs w:val="24"/>
        </w:rPr>
      </w:pPr>
      <w:r w:rsidRPr="00D40555">
        <w:rPr>
          <w:rFonts w:ascii="Times New Roman" w:hAnsi="Times New Roman" w:cs="Times New Roman"/>
          <w:sz w:val="24"/>
          <w:szCs w:val="24"/>
        </w:rPr>
        <w:t xml:space="preserve">Otro aspecto formal es el </w:t>
      </w:r>
      <w:r w:rsidRPr="00D40555">
        <w:rPr>
          <w:rFonts w:ascii="Times New Roman" w:hAnsi="Times New Roman" w:cs="Times New Roman"/>
          <w:b/>
          <w:sz w:val="24"/>
          <w:szCs w:val="24"/>
        </w:rPr>
        <w:t>tiempo.</w:t>
      </w:r>
      <w:r>
        <w:rPr>
          <w:rFonts w:ascii="Times New Roman" w:hAnsi="Times New Roman" w:cs="Times New Roman"/>
          <w:b/>
          <w:i/>
          <w:sz w:val="24"/>
          <w:szCs w:val="24"/>
        </w:rPr>
        <w:t xml:space="preserve"> </w:t>
      </w:r>
      <w:r w:rsidR="00525B0B">
        <w:rPr>
          <w:rFonts w:ascii="Times New Roman" w:hAnsi="Times New Roman" w:cs="Times New Roman"/>
          <w:sz w:val="24"/>
          <w:szCs w:val="24"/>
        </w:rPr>
        <w:t>Los hechos</w:t>
      </w:r>
      <w:r w:rsidR="002D04FE" w:rsidRPr="00383A70">
        <w:rPr>
          <w:rFonts w:ascii="Times New Roman" w:hAnsi="Times New Roman" w:cs="Times New Roman"/>
          <w:sz w:val="24"/>
          <w:szCs w:val="24"/>
        </w:rPr>
        <w:t xml:space="preserve"> transcurre</w:t>
      </w:r>
      <w:r w:rsidR="00525B0B">
        <w:rPr>
          <w:rFonts w:ascii="Times New Roman" w:hAnsi="Times New Roman" w:cs="Times New Roman"/>
          <w:sz w:val="24"/>
          <w:szCs w:val="24"/>
        </w:rPr>
        <w:t>n</w:t>
      </w:r>
      <w:r w:rsidR="002D04FE" w:rsidRPr="00383A70">
        <w:rPr>
          <w:rFonts w:ascii="Times New Roman" w:hAnsi="Times New Roman" w:cs="Times New Roman"/>
          <w:sz w:val="24"/>
          <w:szCs w:val="24"/>
        </w:rPr>
        <w:t xml:space="preserve"> en una analepsis, ya que el narrador</w:t>
      </w:r>
      <w:r>
        <w:rPr>
          <w:rFonts w:ascii="Times New Roman" w:hAnsi="Times New Roman" w:cs="Times New Roman"/>
          <w:sz w:val="24"/>
          <w:szCs w:val="24"/>
        </w:rPr>
        <w:t xml:space="preserve"> cuenta un relato ubicado en el pasado</w:t>
      </w:r>
      <w:r w:rsidR="00525B0B">
        <w:rPr>
          <w:rFonts w:ascii="Times New Roman" w:hAnsi="Times New Roman" w:cs="Times New Roman"/>
          <w:sz w:val="24"/>
          <w:szCs w:val="24"/>
        </w:rPr>
        <w:t>.</w:t>
      </w:r>
      <w:r w:rsidR="00AF7AC2">
        <w:rPr>
          <w:rFonts w:ascii="Times New Roman" w:hAnsi="Times New Roman" w:cs="Times New Roman"/>
          <w:sz w:val="24"/>
          <w:szCs w:val="24"/>
        </w:rPr>
        <w:t xml:space="preserve"> Sin embargo, la analepsis esta contada en orden cronológico, es decir la narración de “el gordo”. </w:t>
      </w:r>
      <w:r w:rsidR="00525B0B">
        <w:rPr>
          <w:rFonts w:ascii="Times New Roman" w:hAnsi="Times New Roman" w:cs="Times New Roman"/>
          <w:sz w:val="24"/>
          <w:szCs w:val="24"/>
        </w:rPr>
        <w:t xml:space="preserve"> </w:t>
      </w:r>
      <w:r w:rsidR="001C7CBE">
        <w:rPr>
          <w:rFonts w:ascii="Times New Roman" w:hAnsi="Times New Roman" w:cs="Times New Roman"/>
          <w:sz w:val="24"/>
          <w:szCs w:val="24"/>
        </w:rPr>
        <w:t xml:space="preserve">Es evidente que hay </w:t>
      </w:r>
      <w:r w:rsidR="002D04FE" w:rsidRPr="00383A70">
        <w:rPr>
          <w:rFonts w:ascii="Times New Roman" w:hAnsi="Times New Roman" w:cs="Times New Roman"/>
          <w:sz w:val="24"/>
          <w:szCs w:val="24"/>
        </w:rPr>
        <w:t xml:space="preserve">dos </w:t>
      </w:r>
      <w:r w:rsidR="001C7CBE">
        <w:rPr>
          <w:rFonts w:ascii="Times New Roman" w:hAnsi="Times New Roman" w:cs="Times New Roman"/>
          <w:sz w:val="24"/>
          <w:szCs w:val="24"/>
        </w:rPr>
        <w:t>ejemplos de consignación de tiempo precisa</w:t>
      </w:r>
      <w:r w:rsidR="002D04FE" w:rsidRPr="00383A70">
        <w:rPr>
          <w:rFonts w:ascii="Times New Roman" w:hAnsi="Times New Roman" w:cs="Times New Roman"/>
          <w:sz w:val="24"/>
          <w:szCs w:val="24"/>
        </w:rPr>
        <w:t xml:space="preserve"> cua</w:t>
      </w:r>
      <w:r w:rsidR="001C7CBE">
        <w:rPr>
          <w:rFonts w:ascii="Times New Roman" w:hAnsi="Times New Roman" w:cs="Times New Roman"/>
          <w:sz w:val="24"/>
          <w:szCs w:val="24"/>
        </w:rPr>
        <w:t xml:space="preserve">ndo dice </w:t>
      </w:r>
      <w:r w:rsidR="001C7CBE" w:rsidRPr="00585E88">
        <w:rPr>
          <w:rFonts w:ascii="Times New Roman" w:hAnsi="Times New Roman" w:cs="Times New Roman"/>
          <w:i/>
          <w:sz w:val="24"/>
          <w:szCs w:val="24"/>
        </w:rPr>
        <w:t>“[…] hace tres años [...]”</w:t>
      </w:r>
      <w:r w:rsidR="001C7CBE">
        <w:rPr>
          <w:rFonts w:ascii="Times New Roman" w:hAnsi="Times New Roman" w:cs="Times New Roman"/>
          <w:sz w:val="24"/>
          <w:szCs w:val="24"/>
        </w:rPr>
        <w:t xml:space="preserve"> y </w:t>
      </w:r>
      <w:r w:rsidR="001C7CBE" w:rsidRPr="00585E88">
        <w:rPr>
          <w:rFonts w:ascii="Times New Roman" w:hAnsi="Times New Roman" w:cs="Times New Roman"/>
          <w:i/>
          <w:sz w:val="24"/>
          <w:szCs w:val="24"/>
        </w:rPr>
        <w:t>“[…]</w:t>
      </w:r>
      <w:r w:rsidR="002D04FE" w:rsidRPr="00585E88">
        <w:rPr>
          <w:rFonts w:ascii="Times New Roman" w:hAnsi="Times New Roman" w:cs="Times New Roman"/>
          <w:i/>
          <w:sz w:val="24"/>
          <w:szCs w:val="24"/>
        </w:rPr>
        <w:t xml:space="preserve"> me refirió </w:t>
      </w:r>
      <w:r w:rsidR="001C7CBE" w:rsidRPr="00585E88">
        <w:rPr>
          <w:rFonts w:ascii="Times New Roman" w:hAnsi="Times New Roman" w:cs="Times New Roman"/>
          <w:i/>
          <w:sz w:val="24"/>
          <w:szCs w:val="24"/>
        </w:rPr>
        <w:t xml:space="preserve">que por 1929 […]” </w:t>
      </w:r>
      <w:r w:rsidR="001C7CBE">
        <w:rPr>
          <w:rFonts w:ascii="Times New Roman" w:hAnsi="Times New Roman" w:cs="Times New Roman"/>
          <w:sz w:val="24"/>
          <w:szCs w:val="24"/>
        </w:rPr>
        <w:t>(Monterroso, p.23</w:t>
      </w:r>
      <w:r w:rsidR="00585E88">
        <w:rPr>
          <w:rFonts w:ascii="Times New Roman" w:hAnsi="Times New Roman" w:cs="Times New Roman"/>
          <w:sz w:val="24"/>
          <w:szCs w:val="24"/>
        </w:rPr>
        <w:t xml:space="preserve">) En la duración temporal, se presentan algunas elipsis, por ejemplo en </w:t>
      </w:r>
      <w:r w:rsidR="00585E88" w:rsidRPr="00585E88">
        <w:rPr>
          <w:rFonts w:ascii="Times New Roman" w:hAnsi="Times New Roman" w:cs="Times New Roman"/>
          <w:i/>
          <w:sz w:val="24"/>
          <w:szCs w:val="24"/>
        </w:rPr>
        <w:t xml:space="preserve">“[…] vendió su casa para trasladarse a Europa y que una vez en Viena pues peor porque no iba a ir decían un </w:t>
      </w:r>
      <w:proofErr w:type="spellStart"/>
      <w:r w:rsidR="00585E88" w:rsidRPr="00585E88">
        <w:rPr>
          <w:rFonts w:ascii="Times New Roman" w:hAnsi="Times New Roman" w:cs="Times New Roman"/>
          <w:i/>
          <w:sz w:val="24"/>
          <w:szCs w:val="24"/>
        </w:rPr>
        <w:t>Leiermann</w:t>
      </w:r>
      <w:proofErr w:type="spellEnd"/>
      <w:r w:rsidR="00585E88" w:rsidRPr="00585E88">
        <w:rPr>
          <w:rFonts w:ascii="Times New Roman" w:hAnsi="Times New Roman" w:cs="Times New Roman"/>
          <w:i/>
          <w:sz w:val="24"/>
          <w:szCs w:val="24"/>
        </w:rPr>
        <w:t xml:space="preserve"> […]”</w:t>
      </w:r>
      <w:r w:rsidR="00D4352B">
        <w:rPr>
          <w:rFonts w:ascii="Times New Roman" w:hAnsi="Times New Roman" w:cs="Times New Roman"/>
          <w:sz w:val="24"/>
          <w:szCs w:val="24"/>
        </w:rPr>
        <w:t xml:space="preserve"> (Monterroso, p.23)</w:t>
      </w:r>
      <w:r w:rsidR="0072055C">
        <w:rPr>
          <w:rFonts w:ascii="Times New Roman" w:hAnsi="Times New Roman" w:cs="Times New Roman"/>
          <w:sz w:val="24"/>
          <w:szCs w:val="24"/>
        </w:rPr>
        <w:t xml:space="preserve">, puesto que </w:t>
      </w:r>
      <w:r w:rsidR="005366E1">
        <w:rPr>
          <w:rFonts w:ascii="Times New Roman" w:hAnsi="Times New Roman" w:cs="Times New Roman"/>
          <w:sz w:val="24"/>
          <w:szCs w:val="24"/>
        </w:rPr>
        <w:t>se omite como el personaje llegó a su destino, cuando y cuánto duró</w:t>
      </w:r>
      <w:r w:rsidR="0072055C">
        <w:rPr>
          <w:rFonts w:ascii="Times New Roman" w:hAnsi="Times New Roman" w:cs="Times New Roman"/>
          <w:sz w:val="24"/>
          <w:szCs w:val="24"/>
        </w:rPr>
        <w:t xml:space="preserve"> en el transcurso de Centro América a Europa. </w:t>
      </w:r>
      <w:r w:rsidR="000A7BDF">
        <w:rPr>
          <w:rFonts w:ascii="Times New Roman" w:hAnsi="Times New Roman" w:cs="Times New Roman"/>
          <w:sz w:val="24"/>
          <w:szCs w:val="24"/>
        </w:rPr>
        <w:t xml:space="preserve">Otra elipsis se presenta en </w:t>
      </w:r>
      <w:r w:rsidR="000A7BDF" w:rsidRPr="000A7BDF">
        <w:rPr>
          <w:rFonts w:ascii="Times New Roman" w:hAnsi="Times New Roman" w:cs="Times New Roman"/>
          <w:i/>
          <w:sz w:val="24"/>
          <w:szCs w:val="24"/>
        </w:rPr>
        <w:t>“[…] que eran peores se embarcó de vuelta a Guatemala y que durante la travesía una noche en tanto la luz de la espuma […]”</w:t>
      </w:r>
      <w:r w:rsidR="000A7BDF">
        <w:rPr>
          <w:rFonts w:ascii="Times New Roman" w:hAnsi="Times New Roman" w:cs="Times New Roman"/>
          <w:sz w:val="24"/>
          <w:szCs w:val="24"/>
        </w:rPr>
        <w:t xml:space="preserve"> (Monterroso, p.24)</w:t>
      </w:r>
      <w:r w:rsidR="00C704CE">
        <w:rPr>
          <w:rFonts w:ascii="Times New Roman" w:hAnsi="Times New Roman" w:cs="Times New Roman"/>
          <w:sz w:val="24"/>
          <w:szCs w:val="24"/>
        </w:rPr>
        <w:t>, ya que se omi</w:t>
      </w:r>
      <w:r w:rsidR="005366E1">
        <w:rPr>
          <w:rFonts w:ascii="Times New Roman" w:hAnsi="Times New Roman" w:cs="Times New Roman"/>
          <w:sz w:val="24"/>
          <w:szCs w:val="24"/>
        </w:rPr>
        <w:t>te parte de la descripción de cómo llegó al barco, qué pasó con la pareja de judíos y cuá</w:t>
      </w:r>
      <w:r w:rsidR="00C704CE">
        <w:rPr>
          <w:rFonts w:ascii="Times New Roman" w:hAnsi="Times New Roman" w:cs="Times New Roman"/>
          <w:sz w:val="24"/>
          <w:szCs w:val="24"/>
        </w:rPr>
        <w:t xml:space="preserve">nto tiempo ha transcurrido desde entonces. </w:t>
      </w:r>
      <w:r w:rsidR="00215AC6">
        <w:rPr>
          <w:rFonts w:ascii="Times New Roman" w:hAnsi="Times New Roman" w:cs="Times New Roman"/>
          <w:sz w:val="24"/>
          <w:szCs w:val="24"/>
        </w:rPr>
        <w:lastRenderedPageBreak/>
        <w:t xml:space="preserve">Estas elipsis son elementos propios del microrrelato, puesto que contribuyen con la brevedad del cuento la cual es una característica común de esta construcción literaria. </w:t>
      </w:r>
      <w:r w:rsidR="006C6233">
        <w:rPr>
          <w:rFonts w:ascii="Times New Roman" w:hAnsi="Times New Roman" w:cs="Times New Roman"/>
          <w:sz w:val="24"/>
          <w:szCs w:val="24"/>
        </w:rPr>
        <w:t>Además, en la duración temporal hay un sumario o resumen, debido a la cantidad de hechos que están concentrados</w:t>
      </w:r>
      <w:r w:rsidR="003E3DCE">
        <w:rPr>
          <w:rFonts w:ascii="Times New Roman" w:hAnsi="Times New Roman" w:cs="Times New Roman"/>
          <w:sz w:val="24"/>
          <w:szCs w:val="24"/>
        </w:rPr>
        <w:t xml:space="preserve"> en el único párrafo del cuento y a la poca cantidad de detalles de los personajes y lugares.</w:t>
      </w:r>
      <w:r w:rsidR="006C6233">
        <w:rPr>
          <w:rFonts w:ascii="Times New Roman" w:hAnsi="Times New Roman" w:cs="Times New Roman"/>
          <w:sz w:val="24"/>
          <w:szCs w:val="24"/>
        </w:rPr>
        <w:t xml:space="preserve"> Por otra parte, la frecuencia temporal en </w:t>
      </w:r>
      <w:r w:rsidR="006C6233" w:rsidRPr="006C6233">
        <w:rPr>
          <w:rFonts w:ascii="Times New Roman" w:hAnsi="Times New Roman" w:cs="Times New Roman"/>
          <w:i/>
          <w:sz w:val="24"/>
          <w:szCs w:val="24"/>
        </w:rPr>
        <w:t xml:space="preserve">Sinfonía Concluida </w:t>
      </w:r>
      <w:r w:rsidR="006C6233">
        <w:rPr>
          <w:rFonts w:ascii="Times New Roman" w:hAnsi="Times New Roman" w:cs="Times New Roman"/>
          <w:sz w:val="24"/>
          <w:szCs w:val="24"/>
        </w:rPr>
        <w:t xml:space="preserve">es de </w:t>
      </w:r>
      <w:r w:rsidR="00F851AA">
        <w:rPr>
          <w:rFonts w:ascii="Times New Roman" w:hAnsi="Times New Roman" w:cs="Times New Roman"/>
          <w:sz w:val="24"/>
          <w:szCs w:val="24"/>
        </w:rPr>
        <w:t xml:space="preserve">un </w:t>
      </w:r>
      <w:r w:rsidR="006C6233">
        <w:rPr>
          <w:rFonts w:ascii="Times New Roman" w:hAnsi="Times New Roman" w:cs="Times New Roman"/>
          <w:sz w:val="24"/>
          <w:szCs w:val="24"/>
        </w:rPr>
        <w:t xml:space="preserve">relato singulativo, puesto que es la narración por única vez de lo que ocurre una sola vez en la historia. </w:t>
      </w:r>
    </w:p>
    <w:p w:rsidR="00585E88" w:rsidRDefault="00F851AA" w:rsidP="00383A70">
      <w:pPr>
        <w:jc w:val="both"/>
        <w:rPr>
          <w:rFonts w:ascii="Times New Roman" w:hAnsi="Times New Roman" w:cs="Times New Roman"/>
          <w:sz w:val="24"/>
          <w:szCs w:val="24"/>
        </w:rPr>
      </w:pPr>
      <w:r w:rsidRPr="00F851AA">
        <w:rPr>
          <w:rFonts w:ascii="Times New Roman" w:hAnsi="Times New Roman" w:cs="Times New Roman"/>
          <w:sz w:val="24"/>
          <w:szCs w:val="24"/>
        </w:rPr>
        <w:t xml:space="preserve">El siguiente aspecto formal a analizar es </w:t>
      </w:r>
      <w:r w:rsidRPr="00090934">
        <w:rPr>
          <w:rFonts w:ascii="Times New Roman" w:hAnsi="Times New Roman" w:cs="Times New Roman"/>
          <w:b/>
          <w:sz w:val="24"/>
          <w:szCs w:val="24"/>
        </w:rPr>
        <w:t>el narrador</w:t>
      </w:r>
      <w:r w:rsidRPr="00F851AA">
        <w:rPr>
          <w:rFonts w:ascii="Times New Roman" w:hAnsi="Times New Roman" w:cs="Times New Roman"/>
          <w:sz w:val="24"/>
          <w:szCs w:val="24"/>
        </w:rPr>
        <w:t>.</w:t>
      </w:r>
      <w:r w:rsidR="008D4ED9">
        <w:rPr>
          <w:rFonts w:ascii="Times New Roman" w:hAnsi="Times New Roman" w:cs="Times New Roman"/>
          <w:sz w:val="24"/>
          <w:szCs w:val="24"/>
        </w:rPr>
        <w:t xml:space="preserve"> Debido a que </w:t>
      </w:r>
      <w:r w:rsidR="008D4ED9">
        <w:rPr>
          <w:rFonts w:ascii="Times New Roman" w:hAnsi="Times New Roman" w:cs="Times New Roman"/>
          <w:i/>
          <w:sz w:val="24"/>
          <w:szCs w:val="24"/>
        </w:rPr>
        <w:t xml:space="preserve">Sinfonía Concluida </w:t>
      </w:r>
      <w:r w:rsidR="008D4ED9">
        <w:rPr>
          <w:rFonts w:ascii="Times New Roman" w:hAnsi="Times New Roman" w:cs="Times New Roman"/>
          <w:sz w:val="24"/>
          <w:szCs w:val="24"/>
        </w:rPr>
        <w:t>es un cuento que proviene de la oralidad, s</w:t>
      </w:r>
      <w:r w:rsidR="00B453C3">
        <w:rPr>
          <w:rFonts w:ascii="Times New Roman" w:hAnsi="Times New Roman" w:cs="Times New Roman"/>
          <w:sz w:val="24"/>
          <w:szCs w:val="24"/>
        </w:rPr>
        <w:t>e presentan dos narradores</w:t>
      </w:r>
      <w:r w:rsidR="00B453C3" w:rsidRPr="00B453C3">
        <w:rPr>
          <w:rFonts w:ascii="Times New Roman" w:hAnsi="Times New Roman" w:cs="Times New Roman"/>
          <w:sz w:val="24"/>
          <w:szCs w:val="24"/>
        </w:rPr>
        <w:t xml:space="preserve">. </w:t>
      </w:r>
      <w:r w:rsidR="00B453C3" w:rsidRPr="00DE131D">
        <w:rPr>
          <w:rFonts w:ascii="Times New Roman" w:hAnsi="Times New Roman" w:cs="Times New Roman"/>
          <w:sz w:val="24"/>
          <w:szCs w:val="24"/>
          <w:highlight w:val="green"/>
        </w:rPr>
        <w:t>El primer narrador</w:t>
      </w:r>
      <w:r w:rsidR="00B453C3" w:rsidRPr="00B453C3">
        <w:rPr>
          <w:rFonts w:ascii="Times New Roman" w:hAnsi="Times New Roman" w:cs="Times New Roman"/>
          <w:sz w:val="24"/>
          <w:szCs w:val="24"/>
        </w:rPr>
        <w:t xml:space="preserve"> es hetero</w:t>
      </w:r>
      <w:r w:rsidR="008D4ED9">
        <w:rPr>
          <w:rFonts w:ascii="Times New Roman" w:hAnsi="Times New Roman" w:cs="Times New Roman"/>
          <w:sz w:val="24"/>
          <w:szCs w:val="24"/>
        </w:rPr>
        <w:t>diegético y no posee nombre ni descripción física</w:t>
      </w:r>
      <w:r w:rsidR="00B453C3" w:rsidRPr="00B453C3">
        <w:rPr>
          <w:rFonts w:ascii="Times New Roman" w:hAnsi="Times New Roman" w:cs="Times New Roman"/>
          <w:sz w:val="24"/>
          <w:szCs w:val="24"/>
        </w:rPr>
        <w:t>, además es el que narra la historia contada por “el gordo”</w:t>
      </w:r>
      <w:r w:rsidR="00221B93">
        <w:rPr>
          <w:rFonts w:ascii="Times New Roman" w:hAnsi="Times New Roman" w:cs="Times New Roman"/>
          <w:sz w:val="24"/>
          <w:szCs w:val="24"/>
        </w:rPr>
        <w:t xml:space="preserve"> </w:t>
      </w:r>
      <w:r w:rsidR="00B453C3" w:rsidRPr="00B453C3">
        <w:rPr>
          <w:rFonts w:ascii="Times New Roman" w:hAnsi="Times New Roman" w:cs="Times New Roman"/>
          <w:sz w:val="24"/>
          <w:szCs w:val="24"/>
        </w:rPr>
        <w:t xml:space="preserve">que es </w:t>
      </w:r>
      <w:r w:rsidR="00B453C3" w:rsidRPr="00DE131D">
        <w:rPr>
          <w:rFonts w:ascii="Times New Roman" w:hAnsi="Times New Roman" w:cs="Times New Roman"/>
          <w:sz w:val="24"/>
          <w:szCs w:val="24"/>
          <w:highlight w:val="yellow"/>
        </w:rPr>
        <w:t>el segundo narrador</w:t>
      </w:r>
      <w:r w:rsidR="00221B93" w:rsidRPr="00DE131D">
        <w:rPr>
          <w:rFonts w:ascii="Times New Roman" w:hAnsi="Times New Roman" w:cs="Times New Roman"/>
          <w:sz w:val="24"/>
          <w:szCs w:val="24"/>
          <w:highlight w:val="yellow"/>
        </w:rPr>
        <w:t>.</w:t>
      </w:r>
      <w:r w:rsidR="009B58E1">
        <w:rPr>
          <w:rFonts w:ascii="Times New Roman" w:hAnsi="Times New Roman" w:cs="Times New Roman"/>
          <w:sz w:val="24"/>
          <w:szCs w:val="24"/>
        </w:rPr>
        <w:t xml:space="preserve"> Este segundo narrador, “el gordo”, </w:t>
      </w:r>
      <w:r w:rsidR="00B453C3" w:rsidRPr="00B453C3">
        <w:rPr>
          <w:rFonts w:ascii="Times New Roman" w:hAnsi="Times New Roman" w:cs="Times New Roman"/>
          <w:sz w:val="24"/>
          <w:szCs w:val="24"/>
        </w:rPr>
        <w:t>es homodiegético</w:t>
      </w:r>
      <w:r w:rsidR="009B58E1">
        <w:rPr>
          <w:rFonts w:ascii="Times New Roman" w:hAnsi="Times New Roman" w:cs="Times New Roman"/>
          <w:sz w:val="24"/>
          <w:szCs w:val="24"/>
        </w:rPr>
        <w:t xml:space="preserve"> </w:t>
      </w:r>
      <w:r w:rsidR="00832CB2">
        <w:rPr>
          <w:rFonts w:ascii="Times New Roman" w:hAnsi="Times New Roman" w:cs="Times New Roman"/>
          <w:sz w:val="24"/>
          <w:szCs w:val="24"/>
        </w:rPr>
        <w:t>porque está</w:t>
      </w:r>
      <w:r w:rsidR="00840536">
        <w:rPr>
          <w:rFonts w:ascii="Times New Roman" w:hAnsi="Times New Roman" w:cs="Times New Roman"/>
          <w:sz w:val="24"/>
          <w:szCs w:val="24"/>
        </w:rPr>
        <w:t xml:space="preserve"> hablando en primera persona y porque no esta contando su propia historia,</w:t>
      </w:r>
      <w:r w:rsidR="00B453C3">
        <w:rPr>
          <w:rFonts w:ascii="Times New Roman" w:hAnsi="Times New Roman" w:cs="Times New Roman"/>
          <w:sz w:val="24"/>
          <w:szCs w:val="24"/>
        </w:rPr>
        <w:t xml:space="preserve"> sin embargo</w:t>
      </w:r>
      <w:r w:rsidR="009B58E1">
        <w:rPr>
          <w:rFonts w:ascii="Times New Roman" w:hAnsi="Times New Roman" w:cs="Times New Roman"/>
          <w:sz w:val="24"/>
          <w:szCs w:val="24"/>
        </w:rPr>
        <w:t>,</w:t>
      </w:r>
      <w:r w:rsidR="00840536">
        <w:rPr>
          <w:rFonts w:ascii="Times New Roman" w:hAnsi="Times New Roman" w:cs="Times New Roman"/>
          <w:sz w:val="24"/>
          <w:szCs w:val="24"/>
        </w:rPr>
        <w:t xml:space="preserve"> no es un personaje en el relato. </w:t>
      </w:r>
      <w:r w:rsidR="00E11DD2">
        <w:rPr>
          <w:rFonts w:ascii="Times New Roman" w:hAnsi="Times New Roman" w:cs="Times New Roman"/>
          <w:sz w:val="24"/>
          <w:szCs w:val="24"/>
        </w:rPr>
        <w:t>A continuación se pueden ver los dos tipos de narrador:</w:t>
      </w:r>
    </w:p>
    <w:p w:rsidR="00E11DD2" w:rsidRPr="00E11DD2" w:rsidRDefault="00E11DD2" w:rsidP="00383A70">
      <w:pPr>
        <w:jc w:val="both"/>
        <w:rPr>
          <w:rFonts w:ascii="Times New Roman" w:hAnsi="Times New Roman" w:cs="Times New Roman"/>
          <w:b/>
          <w:sz w:val="24"/>
          <w:szCs w:val="24"/>
        </w:rPr>
      </w:pPr>
      <w:r w:rsidRPr="00E11DD2">
        <w:rPr>
          <w:rFonts w:ascii="Times New Roman" w:hAnsi="Times New Roman" w:cs="Times New Roman"/>
          <w:b/>
          <w:sz w:val="24"/>
          <w:szCs w:val="24"/>
        </w:rPr>
        <w:t>“-</w:t>
      </w:r>
      <w:r w:rsidRPr="00E11DD2">
        <w:rPr>
          <w:rFonts w:ascii="Times New Roman" w:hAnsi="Times New Roman" w:cs="Times New Roman"/>
          <w:b/>
          <w:sz w:val="24"/>
          <w:szCs w:val="24"/>
          <w:highlight w:val="yellow"/>
        </w:rPr>
        <w:t>Yo podría contar</w:t>
      </w:r>
      <w:r w:rsidRPr="00E11DD2">
        <w:rPr>
          <w:rFonts w:ascii="Times New Roman" w:hAnsi="Times New Roman" w:cs="Times New Roman"/>
          <w:b/>
          <w:sz w:val="24"/>
          <w:szCs w:val="24"/>
        </w:rPr>
        <w:t xml:space="preserve"> </w:t>
      </w:r>
      <w:r w:rsidRPr="00E11DD2">
        <w:rPr>
          <w:rFonts w:ascii="Times New Roman" w:hAnsi="Times New Roman" w:cs="Times New Roman"/>
          <w:b/>
          <w:sz w:val="24"/>
          <w:szCs w:val="24"/>
          <w:highlight w:val="green"/>
        </w:rPr>
        <w:t>-terció el gordo atropelladamente-</w:t>
      </w:r>
      <w:r w:rsidRPr="00E11DD2">
        <w:rPr>
          <w:rFonts w:ascii="Times New Roman" w:hAnsi="Times New Roman" w:cs="Times New Roman"/>
          <w:b/>
          <w:sz w:val="24"/>
          <w:szCs w:val="24"/>
        </w:rPr>
        <w:t xml:space="preserve"> </w:t>
      </w:r>
      <w:r w:rsidRPr="00E11DD2">
        <w:rPr>
          <w:rFonts w:ascii="Times New Roman" w:hAnsi="Times New Roman" w:cs="Times New Roman"/>
          <w:b/>
          <w:sz w:val="24"/>
          <w:szCs w:val="24"/>
          <w:highlight w:val="yellow"/>
        </w:rPr>
        <w:t>que hace tres años en Guatemala un viejito organista de una iglesia de barrio</w:t>
      </w:r>
      <w:r w:rsidRPr="00E11DD2">
        <w:rPr>
          <w:rFonts w:ascii="Times New Roman" w:hAnsi="Times New Roman" w:cs="Times New Roman"/>
          <w:b/>
          <w:sz w:val="24"/>
          <w:szCs w:val="24"/>
        </w:rPr>
        <w:t xml:space="preserve"> […]” (Monterroso, p.23)</w:t>
      </w:r>
    </w:p>
    <w:p w:rsidR="00695CB0" w:rsidRDefault="00C92876" w:rsidP="00383A70">
      <w:pPr>
        <w:jc w:val="both"/>
        <w:rPr>
          <w:rFonts w:ascii="Times New Roman" w:hAnsi="Times New Roman" w:cs="Times New Roman"/>
          <w:sz w:val="24"/>
          <w:szCs w:val="24"/>
        </w:rPr>
      </w:pPr>
      <w:r w:rsidRPr="00090934">
        <w:rPr>
          <w:rFonts w:ascii="Times New Roman" w:hAnsi="Times New Roman" w:cs="Times New Roman"/>
          <w:b/>
          <w:sz w:val="24"/>
          <w:szCs w:val="24"/>
        </w:rPr>
        <w:t>La Focalización</w:t>
      </w:r>
      <w:r>
        <w:rPr>
          <w:rFonts w:ascii="Times New Roman" w:hAnsi="Times New Roman" w:cs="Times New Roman"/>
          <w:sz w:val="24"/>
          <w:szCs w:val="24"/>
        </w:rPr>
        <w:t xml:space="preserve"> en este cuento es la siguiente</w:t>
      </w:r>
      <w:r w:rsidRPr="00C92876">
        <w:rPr>
          <w:rFonts w:ascii="Times New Roman" w:hAnsi="Times New Roman" w:cs="Times New Roman"/>
          <w:sz w:val="24"/>
          <w:szCs w:val="24"/>
        </w:rPr>
        <w:t>:</w:t>
      </w:r>
      <w:r w:rsidR="00695CB0">
        <w:rPr>
          <w:rFonts w:ascii="Times New Roman" w:hAnsi="Times New Roman" w:cs="Times New Roman"/>
          <w:b/>
          <w:i/>
          <w:sz w:val="24"/>
          <w:szCs w:val="24"/>
        </w:rPr>
        <w:t xml:space="preserve"> </w:t>
      </w:r>
      <w:r w:rsidR="00695CB0">
        <w:rPr>
          <w:rFonts w:ascii="Times New Roman" w:hAnsi="Times New Roman" w:cs="Times New Roman"/>
          <w:sz w:val="24"/>
          <w:szCs w:val="24"/>
        </w:rPr>
        <w:t xml:space="preserve">Ya que la narración tiene </w:t>
      </w:r>
      <w:r w:rsidR="008863C9">
        <w:rPr>
          <w:rFonts w:ascii="Times New Roman" w:hAnsi="Times New Roman" w:cs="Times New Roman"/>
          <w:sz w:val="24"/>
          <w:szCs w:val="24"/>
        </w:rPr>
        <w:t>dos narradores y cada uno es de diferente</w:t>
      </w:r>
      <w:r w:rsidR="00834BF4">
        <w:rPr>
          <w:rFonts w:ascii="Times New Roman" w:hAnsi="Times New Roman" w:cs="Times New Roman"/>
          <w:sz w:val="24"/>
          <w:szCs w:val="24"/>
        </w:rPr>
        <w:t xml:space="preserve"> tipo</w:t>
      </w:r>
      <w:r w:rsidR="008863C9">
        <w:rPr>
          <w:rFonts w:ascii="Times New Roman" w:hAnsi="Times New Roman" w:cs="Times New Roman"/>
          <w:sz w:val="24"/>
          <w:szCs w:val="24"/>
        </w:rPr>
        <w:t xml:space="preserve">, la focalización para el narrador heterodiegético es cero, él es el que tiene el control universal en la narración. Mientras que el narrador homodiegético tiene una focalización </w:t>
      </w:r>
      <w:r w:rsidR="0098289A">
        <w:rPr>
          <w:rFonts w:ascii="Times New Roman" w:hAnsi="Times New Roman" w:cs="Times New Roman"/>
          <w:sz w:val="24"/>
          <w:szCs w:val="24"/>
        </w:rPr>
        <w:t>externa porque su narración está</w:t>
      </w:r>
      <w:r w:rsidR="008863C9">
        <w:rPr>
          <w:rFonts w:ascii="Times New Roman" w:hAnsi="Times New Roman" w:cs="Times New Roman"/>
          <w:sz w:val="24"/>
          <w:szCs w:val="24"/>
        </w:rPr>
        <w:t xml:space="preserve"> basada solamente en las manifestaciones externas de los personajes. </w:t>
      </w:r>
    </w:p>
    <w:p w:rsidR="00E11DD2" w:rsidRPr="00E11DD2" w:rsidRDefault="00517616" w:rsidP="00150D19">
      <w:pPr>
        <w:jc w:val="both"/>
        <w:rPr>
          <w:rFonts w:ascii="Times New Roman" w:hAnsi="Times New Roman" w:cs="Times New Roman"/>
          <w:b/>
          <w:i/>
          <w:sz w:val="24"/>
          <w:szCs w:val="24"/>
        </w:rPr>
      </w:pPr>
      <w:r w:rsidRPr="00517616">
        <w:rPr>
          <w:rFonts w:ascii="Times New Roman" w:hAnsi="Times New Roman" w:cs="Times New Roman"/>
          <w:sz w:val="24"/>
          <w:szCs w:val="24"/>
        </w:rPr>
        <w:t xml:space="preserve">Otro  aspecto formal para analizar son </w:t>
      </w:r>
      <w:r w:rsidRPr="00090934">
        <w:rPr>
          <w:rFonts w:ascii="Times New Roman" w:hAnsi="Times New Roman" w:cs="Times New Roman"/>
          <w:b/>
          <w:sz w:val="24"/>
          <w:szCs w:val="24"/>
        </w:rPr>
        <w:t>los personajes</w:t>
      </w:r>
      <w:r w:rsidRPr="00517616">
        <w:rPr>
          <w:rFonts w:ascii="Times New Roman" w:hAnsi="Times New Roman" w:cs="Times New Roman"/>
          <w:sz w:val="24"/>
          <w:szCs w:val="24"/>
        </w:rPr>
        <w:t>.</w:t>
      </w:r>
      <w:r>
        <w:rPr>
          <w:rFonts w:ascii="Times New Roman" w:hAnsi="Times New Roman" w:cs="Times New Roman"/>
          <w:b/>
          <w:i/>
          <w:sz w:val="24"/>
          <w:szCs w:val="24"/>
        </w:rPr>
        <w:t xml:space="preserve"> </w:t>
      </w:r>
      <w:r w:rsidR="00E11DD2" w:rsidRPr="00E11DD2">
        <w:rPr>
          <w:rFonts w:ascii="Times New Roman" w:hAnsi="Times New Roman" w:cs="Times New Roman"/>
          <w:b/>
          <w:sz w:val="24"/>
          <w:szCs w:val="24"/>
        </w:rPr>
        <w:t>El Organista (organillero) de la iglesia:</w:t>
      </w:r>
      <w:r w:rsidR="00E11DD2" w:rsidRPr="00E11DD2">
        <w:rPr>
          <w:rFonts w:ascii="Times New Roman" w:hAnsi="Times New Roman" w:cs="Times New Roman"/>
          <w:sz w:val="24"/>
          <w:szCs w:val="24"/>
        </w:rPr>
        <w:t xml:space="preserve"> Es el personaje principal.</w:t>
      </w:r>
      <w:r w:rsidR="00150D19">
        <w:rPr>
          <w:rFonts w:ascii="Times New Roman" w:hAnsi="Times New Roman" w:cs="Times New Roman"/>
          <w:sz w:val="24"/>
          <w:szCs w:val="24"/>
        </w:rPr>
        <w:t xml:space="preserve"> Un  hombre de la tercera edad debido a su descripción</w:t>
      </w:r>
      <w:r w:rsidR="00150D19" w:rsidRPr="00150D19">
        <w:t xml:space="preserve"> </w:t>
      </w:r>
      <w:r w:rsidR="00150D19" w:rsidRPr="00150D19">
        <w:rPr>
          <w:i/>
        </w:rPr>
        <w:t xml:space="preserve">“[…] </w:t>
      </w:r>
      <w:r w:rsidR="00150D19" w:rsidRPr="00150D19">
        <w:rPr>
          <w:rFonts w:ascii="Times New Roman" w:hAnsi="Times New Roman" w:cs="Times New Roman"/>
          <w:i/>
          <w:sz w:val="24"/>
          <w:szCs w:val="24"/>
        </w:rPr>
        <w:t>un viejito organista […]”</w:t>
      </w:r>
      <w:r w:rsidR="00150D19">
        <w:rPr>
          <w:rFonts w:ascii="Times New Roman" w:hAnsi="Times New Roman" w:cs="Times New Roman"/>
          <w:sz w:val="24"/>
          <w:szCs w:val="24"/>
        </w:rPr>
        <w:t xml:space="preserve"> Su estatus social es de la clase baja </w:t>
      </w:r>
      <w:r w:rsidR="00150D19" w:rsidRPr="00150D19">
        <w:rPr>
          <w:rFonts w:ascii="Times New Roman" w:hAnsi="Times New Roman" w:cs="Times New Roman"/>
          <w:i/>
          <w:sz w:val="24"/>
          <w:szCs w:val="24"/>
        </w:rPr>
        <w:t>“[…] de una iglesia de barrio […]”</w:t>
      </w:r>
      <w:r w:rsidR="00150D19">
        <w:rPr>
          <w:rFonts w:ascii="Times New Roman" w:hAnsi="Times New Roman" w:cs="Times New Roman"/>
          <w:sz w:val="24"/>
          <w:szCs w:val="24"/>
        </w:rPr>
        <w:t xml:space="preserve"> No hay </w:t>
      </w:r>
      <w:r w:rsidR="00E11DD2" w:rsidRPr="00E11DD2">
        <w:rPr>
          <w:rFonts w:ascii="Times New Roman" w:hAnsi="Times New Roman" w:cs="Times New Roman"/>
          <w:sz w:val="24"/>
          <w:szCs w:val="24"/>
        </w:rPr>
        <w:t>descripción</w:t>
      </w:r>
      <w:r w:rsidR="00150D19">
        <w:rPr>
          <w:rFonts w:ascii="Times New Roman" w:hAnsi="Times New Roman" w:cs="Times New Roman"/>
          <w:sz w:val="24"/>
          <w:szCs w:val="24"/>
        </w:rPr>
        <w:t xml:space="preserve"> física del personaje principal, ningún rasgo facial o corporal o de su forma de vestir. Se dan a conocer aspectos </w:t>
      </w:r>
      <w:r w:rsidR="00E11DD2" w:rsidRPr="00E11DD2">
        <w:rPr>
          <w:rFonts w:ascii="Times New Roman" w:hAnsi="Times New Roman" w:cs="Times New Roman"/>
          <w:sz w:val="24"/>
          <w:szCs w:val="24"/>
        </w:rPr>
        <w:t xml:space="preserve"> del per</w:t>
      </w:r>
      <w:r w:rsidR="00150D19">
        <w:rPr>
          <w:rFonts w:ascii="Times New Roman" w:hAnsi="Times New Roman" w:cs="Times New Roman"/>
          <w:sz w:val="24"/>
          <w:szCs w:val="24"/>
        </w:rPr>
        <w:t>sonaje mediante el narrador. E.g:</w:t>
      </w:r>
      <w:r w:rsidR="00E11DD2" w:rsidRPr="00E11DD2">
        <w:rPr>
          <w:rFonts w:ascii="Times New Roman" w:hAnsi="Times New Roman" w:cs="Times New Roman"/>
          <w:sz w:val="24"/>
          <w:szCs w:val="24"/>
        </w:rPr>
        <w:t xml:space="preserve"> </w:t>
      </w:r>
      <w:r w:rsidR="00E11DD2" w:rsidRPr="00150D19">
        <w:rPr>
          <w:rFonts w:ascii="Times New Roman" w:hAnsi="Times New Roman" w:cs="Times New Roman"/>
          <w:i/>
          <w:sz w:val="24"/>
          <w:szCs w:val="24"/>
        </w:rPr>
        <w:t>“[…] se puso a estudiar con el cariño de siempre […]”</w:t>
      </w:r>
      <w:r w:rsidR="00E11DD2" w:rsidRPr="00E11DD2">
        <w:rPr>
          <w:rFonts w:ascii="Times New Roman" w:hAnsi="Times New Roman" w:cs="Times New Roman"/>
          <w:sz w:val="24"/>
          <w:szCs w:val="24"/>
        </w:rPr>
        <w:t xml:space="preserve"> Demuestra cierta pasión por su trabajo como músico</w:t>
      </w:r>
      <w:r w:rsidR="00150D19">
        <w:rPr>
          <w:rFonts w:ascii="Times New Roman" w:hAnsi="Times New Roman" w:cs="Times New Roman"/>
          <w:sz w:val="24"/>
          <w:szCs w:val="24"/>
        </w:rPr>
        <w:t xml:space="preserve"> y por el arte de la música de orquesta</w:t>
      </w:r>
      <w:r w:rsidR="004A0DBE">
        <w:rPr>
          <w:rFonts w:ascii="Times New Roman" w:hAnsi="Times New Roman" w:cs="Times New Roman"/>
          <w:sz w:val="24"/>
          <w:szCs w:val="24"/>
        </w:rPr>
        <w:t>. Además, demuestra esa pasión,</w:t>
      </w:r>
      <w:r w:rsidR="005D151E">
        <w:rPr>
          <w:rFonts w:ascii="Times New Roman" w:hAnsi="Times New Roman" w:cs="Times New Roman"/>
          <w:sz w:val="24"/>
          <w:szCs w:val="24"/>
        </w:rPr>
        <w:t xml:space="preserve"> vendiendo su casa sin consultarle</w:t>
      </w:r>
      <w:r w:rsidR="005D151E" w:rsidRPr="005D151E">
        <w:rPr>
          <w:rFonts w:ascii="Times New Roman" w:hAnsi="Times New Roman" w:cs="Times New Roman"/>
          <w:sz w:val="24"/>
          <w:szCs w:val="24"/>
        </w:rPr>
        <w:t xml:space="preserve"> a su esposa</w:t>
      </w:r>
      <w:r w:rsidR="00E11DD2" w:rsidRPr="005D151E">
        <w:rPr>
          <w:rFonts w:ascii="Times New Roman" w:hAnsi="Times New Roman" w:cs="Times New Roman"/>
          <w:sz w:val="24"/>
          <w:szCs w:val="24"/>
        </w:rPr>
        <w:t xml:space="preserve"> </w:t>
      </w:r>
      <w:r w:rsidR="005D151E" w:rsidRPr="005D151E">
        <w:rPr>
          <w:rFonts w:ascii="Times New Roman" w:hAnsi="Times New Roman" w:cs="Times New Roman"/>
          <w:sz w:val="24"/>
          <w:szCs w:val="24"/>
        </w:rPr>
        <w:t xml:space="preserve">para </w:t>
      </w:r>
      <w:r w:rsidR="004A0DBE">
        <w:rPr>
          <w:rFonts w:ascii="Times New Roman" w:hAnsi="Times New Roman" w:cs="Times New Roman"/>
          <w:sz w:val="24"/>
          <w:szCs w:val="24"/>
        </w:rPr>
        <w:t xml:space="preserve">poder viajar y cumplir su sueño </w:t>
      </w:r>
      <w:r w:rsidR="004A0DBE" w:rsidRPr="004A0DBE">
        <w:rPr>
          <w:rFonts w:ascii="Times New Roman" w:hAnsi="Times New Roman" w:cs="Times New Roman"/>
          <w:i/>
          <w:sz w:val="24"/>
          <w:szCs w:val="24"/>
        </w:rPr>
        <w:t xml:space="preserve">“[…]sin decir nada a nadie y mucho menos a su mujer vendió su casa para trasladarse a Europa […]” </w:t>
      </w:r>
      <w:r w:rsidR="004A0DBE" w:rsidRPr="004A0DBE">
        <w:rPr>
          <w:rFonts w:ascii="Times New Roman" w:hAnsi="Times New Roman" w:cs="Times New Roman"/>
          <w:sz w:val="24"/>
          <w:szCs w:val="24"/>
        </w:rPr>
        <w:t>(Monterroso, p.23)</w:t>
      </w:r>
      <w:r w:rsidR="004A0DBE">
        <w:rPr>
          <w:rFonts w:ascii="Times New Roman" w:hAnsi="Times New Roman" w:cs="Times New Roman"/>
          <w:sz w:val="24"/>
          <w:szCs w:val="24"/>
        </w:rPr>
        <w:t xml:space="preserve"> Por otra parte, s</w:t>
      </w:r>
      <w:r w:rsidR="00E11DD2" w:rsidRPr="00E11DD2">
        <w:rPr>
          <w:rFonts w:ascii="Times New Roman" w:hAnsi="Times New Roman" w:cs="Times New Roman"/>
          <w:sz w:val="24"/>
          <w:szCs w:val="24"/>
        </w:rPr>
        <w:t xml:space="preserve">e revela su objeto de deseo cuando dice </w:t>
      </w:r>
      <w:r w:rsidR="00E11DD2" w:rsidRPr="00150D19">
        <w:rPr>
          <w:rFonts w:ascii="Times New Roman" w:hAnsi="Times New Roman" w:cs="Times New Roman"/>
          <w:i/>
          <w:sz w:val="24"/>
          <w:szCs w:val="24"/>
        </w:rPr>
        <w:t>“[…] juró consagrar el resto de su vida a obligarlos a confesar la validez del hallazgo […]”</w:t>
      </w:r>
      <w:r w:rsidR="00150D19">
        <w:rPr>
          <w:rFonts w:ascii="Times New Roman" w:hAnsi="Times New Roman" w:cs="Times New Roman"/>
          <w:sz w:val="24"/>
          <w:szCs w:val="24"/>
        </w:rPr>
        <w:t xml:space="preserve"> (Monterroso, p.23) No obstante, el personaje </w:t>
      </w:r>
      <w:r w:rsidR="00E91BAA">
        <w:rPr>
          <w:rFonts w:ascii="Times New Roman" w:hAnsi="Times New Roman" w:cs="Times New Roman"/>
          <w:sz w:val="24"/>
          <w:szCs w:val="24"/>
        </w:rPr>
        <w:t>jamás</w:t>
      </w:r>
      <w:r w:rsidR="00150D19">
        <w:rPr>
          <w:rFonts w:ascii="Times New Roman" w:hAnsi="Times New Roman" w:cs="Times New Roman"/>
          <w:sz w:val="24"/>
          <w:szCs w:val="24"/>
        </w:rPr>
        <w:t xml:space="preserve"> pudo cumplir con este dicho objet</w:t>
      </w:r>
      <w:r w:rsidR="00D97483">
        <w:rPr>
          <w:rFonts w:ascii="Times New Roman" w:hAnsi="Times New Roman" w:cs="Times New Roman"/>
          <w:sz w:val="24"/>
          <w:szCs w:val="24"/>
        </w:rPr>
        <w:t>o de deseo, así que es un anti-</w:t>
      </w:r>
      <w:r w:rsidR="00150D19">
        <w:rPr>
          <w:rFonts w:ascii="Times New Roman" w:hAnsi="Times New Roman" w:cs="Times New Roman"/>
          <w:sz w:val="24"/>
          <w:szCs w:val="24"/>
        </w:rPr>
        <w:t>héroe.</w:t>
      </w:r>
    </w:p>
    <w:p w:rsidR="001A19DB" w:rsidRDefault="00E11DD2" w:rsidP="00E11DD2">
      <w:pPr>
        <w:jc w:val="both"/>
        <w:rPr>
          <w:rFonts w:ascii="Times New Roman" w:hAnsi="Times New Roman" w:cs="Times New Roman"/>
          <w:sz w:val="24"/>
          <w:szCs w:val="24"/>
        </w:rPr>
      </w:pPr>
      <w:r w:rsidRPr="00E11DD2">
        <w:rPr>
          <w:rFonts w:ascii="Times New Roman" w:hAnsi="Times New Roman" w:cs="Times New Roman"/>
          <w:b/>
          <w:i/>
          <w:sz w:val="24"/>
          <w:szCs w:val="24"/>
        </w:rPr>
        <w:t xml:space="preserve">Viejitos </w:t>
      </w:r>
      <w:r w:rsidR="00E91BAA">
        <w:rPr>
          <w:rFonts w:ascii="Times New Roman" w:hAnsi="Times New Roman" w:cs="Times New Roman"/>
          <w:b/>
          <w:i/>
          <w:sz w:val="24"/>
          <w:szCs w:val="24"/>
        </w:rPr>
        <w:t xml:space="preserve">Judíos: </w:t>
      </w:r>
      <w:r w:rsidRPr="00E11DD2">
        <w:rPr>
          <w:rFonts w:ascii="Times New Roman" w:hAnsi="Times New Roman" w:cs="Times New Roman"/>
          <w:sz w:val="24"/>
          <w:szCs w:val="24"/>
        </w:rPr>
        <w:t xml:space="preserve">Son personajes </w:t>
      </w:r>
      <w:r w:rsidR="00517616">
        <w:rPr>
          <w:rFonts w:ascii="Times New Roman" w:hAnsi="Times New Roman" w:cs="Times New Roman"/>
          <w:sz w:val="24"/>
          <w:szCs w:val="24"/>
        </w:rPr>
        <w:t>secundarios. Son los oponentes</w:t>
      </w:r>
      <w:r w:rsidR="00E91BAA">
        <w:rPr>
          <w:rFonts w:ascii="Times New Roman" w:hAnsi="Times New Roman" w:cs="Times New Roman"/>
          <w:sz w:val="24"/>
          <w:szCs w:val="24"/>
        </w:rPr>
        <w:t xml:space="preserve"> del sujeto (el organista)</w:t>
      </w:r>
      <w:r w:rsidR="00743E15">
        <w:rPr>
          <w:rFonts w:ascii="Times New Roman" w:hAnsi="Times New Roman" w:cs="Times New Roman"/>
          <w:sz w:val="24"/>
          <w:szCs w:val="24"/>
        </w:rPr>
        <w:t>, ya que le negaron la oportunidad para cumplir con su objeto de deseo</w:t>
      </w:r>
      <w:r w:rsidR="001A2150">
        <w:rPr>
          <w:rFonts w:ascii="Times New Roman" w:hAnsi="Times New Roman" w:cs="Times New Roman"/>
          <w:sz w:val="24"/>
          <w:szCs w:val="24"/>
        </w:rPr>
        <w:t xml:space="preserve"> y se opusieron a la idea </w:t>
      </w:r>
      <w:r w:rsidR="001A2150">
        <w:rPr>
          <w:rFonts w:ascii="Times New Roman" w:hAnsi="Times New Roman" w:cs="Times New Roman"/>
          <w:sz w:val="24"/>
          <w:szCs w:val="24"/>
        </w:rPr>
        <w:lastRenderedPageBreak/>
        <w:t>de dar a conocer la partitura perdida de Schubert. También, son personajes planos y s</w:t>
      </w:r>
      <w:r w:rsidRPr="00E11DD2">
        <w:rPr>
          <w:rFonts w:ascii="Times New Roman" w:hAnsi="Times New Roman" w:cs="Times New Roman"/>
          <w:sz w:val="24"/>
          <w:szCs w:val="24"/>
        </w:rPr>
        <w:t>on músicos al igual</w:t>
      </w:r>
      <w:r w:rsidR="001A19DB">
        <w:rPr>
          <w:rFonts w:ascii="Times New Roman" w:hAnsi="Times New Roman" w:cs="Times New Roman"/>
          <w:sz w:val="24"/>
          <w:szCs w:val="24"/>
        </w:rPr>
        <w:t xml:space="preserve"> que el personaje principal.</w:t>
      </w:r>
    </w:p>
    <w:p w:rsidR="00E11DD2" w:rsidRPr="00E91BAA" w:rsidRDefault="00E11DD2" w:rsidP="00E11DD2">
      <w:pPr>
        <w:jc w:val="both"/>
        <w:rPr>
          <w:rFonts w:ascii="Times New Roman" w:hAnsi="Times New Roman" w:cs="Times New Roman"/>
          <w:b/>
          <w:i/>
          <w:sz w:val="24"/>
          <w:szCs w:val="24"/>
        </w:rPr>
      </w:pPr>
      <w:r w:rsidRPr="00E11DD2">
        <w:rPr>
          <w:rFonts w:ascii="Times New Roman" w:hAnsi="Times New Roman" w:cs="Times New Roman"/>
          <w:sz w:val="24"/>
          <w:szCs w:val="24"/>
        </w:rPr>
        <w:t xml:space="preserve">Todos los personajes hasta ahora son de la tercera edad. Crea un mayor sentido de madurez en el cuento y </w:t>
      </w:r>
      <w:r w:rsidR="001A19DB">
        <w:rPr>
          <w:rFonts w:ascii="Times New Roman" w:hAnsi="Times New Roman" w:cs="Times New Roman"/>
          <w:sz w:val="24"/>
          <w:szCs w:val="24"/>
        </w:rPr>
        <w:t xml:space="preserve">muestra </w:t>
      </w:r>
      <w:r w:rsidRPr="00E11DD2">
        <w:rPr>
          <w:rFonts w:ascii="Times New Roman" w:hAnsi="Times New Roman" w:cs="Times New Roman"/>
          <w:sz w:val="24"/>
          <w:szCs w:val="24"/>
        </w:rPr>
        <w:t xml:space="preserve">el gusto y </w:t>
      </w:r>
      <w:r w:rsidR="001A19DB">
        <w:rPr>
          <w:rFonts w:ascii="Times New Roman" w:hAnsi="Times New Roman" w:cs="Times New Roman"/>
          <w:sz w:val="24"/>
          <w:szCs w:val="24"/>
        </w:rPr>
        <w:t xml:space="preserve">la </w:t>
      </w:r>
      <w:r w:rsidRPr="00E11DD2">
        <w:rPr>
          <w:rFonts w:ascii="Times New Roman" w:hAnsi="Times New Roman" w:cs="Times New Roman"/>
          <w:sz w:val="24"/>
          <w:szCs w:val="24"/>
        </w:rPr>
        <w:t xml:space="preserve">pasión por el arte de la música clásica en los </w:t>
      </w:r>
      <w:r w:rsidR="001A19DB">
        <w:rPr>
          <w:rFonts w:ascii="Times New Roman" w:hAnsi="Times New Roman" w:cs="Times New Roman"/>
          <w:sz w:val="24"/>
          <w:szCs w:val="24"/>
        </w:rPr>
        <w:t xml:space="preserve">que se encuentran dentro de esta edad. </w:t>
      </w:r>
    </w:p>
    <w:p w:rsidR="00C42B64" w:rsidRPr="009318F4" w:rsidRDefault="00C425C5" w:rsidP="002379B4">
      <w:pPr>
        <w:jc w:val="both"/>
        <w:rPr>
          <w:rFonts w:ascii="Times New Roman" w:hAnsi="Times New Roman" w:cs="Times New Roman"/>
          <w:sz w:val="24"/>
          <w:szCs w:val="24"/>
        </w:rPr>
      </w:pPr>
      <w:r w:rsidRPr="00C425C5">
        <w:rPr>
          <w:rFonts w:ascii="Times New Roman" w:hAnsi="Times New Roman" w:cs="Times New Roman"/>
          <w:sz w:val="24"/>
          <w:szCs w:val="24"/>
        </w:rPr>
        <w:t xml:space="preserve">El estilo en el cuento se divide en dos partes. El primero es el </w:t>
      </w:r>
      <w:r w:rsidRPr="00C425C5">
        <w:rPr>
          <w:rFonts w:ascii="Times New Roman" w:hAnsi="Times New Roman" w:cs="Times New Roman"/>
          <w:b/>
          <w:sz w:val="24"/>
          <w:szCs w:val="24"/>
        </w:rPr>
        <w:t>nivel morfosintáctico</w:t>
      </w:r>
      <w:r>
        <w:rPr>
          <w:rFonts w:ascii="Times New Roman" w:hAnsi="Times New Roman" w:cs="Times New Roman"/>
          <w:sz w:val="24"/>
          <w:szCs w:val="24"/>
        </w:rPr>
        <w:t>.</w:t>
      </w:r>
      <w:r w:rsidR="00B93167">
        <w:rPr>
          <w:rFonts w:ascii="Times New Roman" w:hAnsi="Times New Roman" w:cs="Times New Roman"/>
          <w:i/>
          <w:sz w:val="24"/>
          <w:szCs w:val="24"/>
        </w:rPr>
        <w:t xml:space="preserve"> </w:t>
      </w:r>
      <w:r w:rsidR="002379B4">
        <w:rPr>
          <w:rFonts w:ascii="Times New Roman" w:hAnsi="Times New Roman" w:cs="Times New Roman"/>
          <w:sz w:val="24"/>
          <w:szCs w:val="24"/>
        </w:rPr>
        <w:t>H</w:t>
      </w:r>
      <w:r w:rsidR="00116399">
        <w:rPr>
          <w:rFonts w:ascii="Times New Roman" w:hAnsi="Times New Roman" w:cs="Times New Roman"/>
          <w:sz w:val="24"/>
          <w:szCs w:val="24"/>
        </w:rPr>
        <w:t>ay</w:t>
      </w:r>
      <w:r w:rsidR="002E0159">
        <w:rPr>
          <w:rFonts w:ascii="Times New Roman" w:hAnsi="Times New Roman" w:cs="Times New Roman"/>
          <w:sz w:val="24"/>
          <w:szCs w:val="24"/>
        </w:rPr>
        <w:t xml:space="preserve"> dos</w:t>
      </w:r>
      <w:r w:rsidR="00116399">
        <w:rPr>
          <w:rFonts w:ascii="Times New Roman" w:hAnsi="Times New Roman" w:cs="Times New Roman"/>
          <w:sz w:val="24"/>
          <w:szCs w:val="24"/>
        </w:rPr>
        <w:t xml:space="preserve"> acciones </w:t>
      </w:r>
      <w:r w:rsidR="00793725">
        <w:rPr>
          <w:rFonts w:ascii="Times New Roman" w:hAnsi="Times New Roman" w:cs="Times New Roman"/>
          <w:sz w:val="24"/>
          <w:szCs w:val="24"/>
        </w:rPr>
        <w:t>que están escritas</w:t>
      </w:r>
      <w:r w:rsidR="002379B4">
        <w:rPr>
          <w:rFonts w:ascii="Times New Roman" w:hAnsi="Times New Roman" w:cs="Times New Roman"/>
          <w:sz w:val="24"/>
          <w:szCs w:val="24"/>
        </w:rPr>
        <w:t xml:space="preserve"> en pasado</w:t>
      </w:r>
      <w:r w:rsidR="00116399">
        <w:rPr>
          <w:rFonts w:ascii="Times New Roman" w:hAnsi="Times New Roman" w:cs="Times New Roman"/>
          <w:sz w:val="24"/>
          <w:szCs w:val="24"/>
        </w:rPr>
        <w:t xml:space="preserve"> y se cont</w:t>
      </w:r>
      <w:r w:rsidR="00C5073F">
        <w:rPr>
          <w:rFonts w:ascii="Times New Roman" w:hAnsi="Times New Roman" w:cs="Times New Roman"/>
          <w:sz w:val="24"/>
          <w:szCs w:val="24"/>
        </w:rPr>
        <w:t>rastan con la narración</w:t>
      </w:r>
      <w:r w:rsidR="002E0159">
        <w:rPr>
          <w:rFonts w:ascii="Times New Roman" w:hAnsi="Times New Roman" w:cs="Times New Roman"/>
          <w:sz w:val="24"/>
          <w:szCs w:val="24"/>
        </w:rPr>
        <w:t xml:space="preserve"> del narrador homodiegético</w:t>
      </w:r>
      <w:r w:rsidR="00C5073F">
        <w:rPr>
          <w:rFonts w:ascii="Times New Roman" w:hAnsi="Times New Roman" w:cs="Times New Roman"/>
          <w:sz w:val="24"/>
          <w:szCs w:val="24"/>
        </w:rPr>
        <w:t xml:space="preserve"> que está</w:t>
      </w:r>
      <w:r w:rsidR="00116399">
        <w:rPr>
          <w:rFonts w:ascii="Times New Roman" w:hAnsi="Times New Roman" w:cs="Times New Roman"/>
          <w:sz w:val="24"/>
          <w:szCs w:val="24"/>
        </w:rPr>
        <w:t xml:space="preserve"> en presente, por ejemplo en </w:t>
      </w:r>
      <w:r w:rsidR="00116399" w:rsidRPr="005D32B0">
        <w:rPr>
          <w:rFonts w:ascii="Times New Roman" w:hAnsi="Times New Roman" w:cs="Times New Roman"/>
          <w:i/>
          <w:sz w:val="24"/>
          <w:szCs w:val="24"/>
        </w:rPr>
        <w:t>“-Yo podría contar -</w:t>
      </w:r>
      <w:r w:rsidR="00116399" w:rsidRPr="005D32B0">
        <w:rPr>
          <w:rFonts w:ascii="Times New Roman" w:hAnsi="Times New Roman" w:cs="Times New Roman"/>
          <w:i/>
          <w:sz w:val="24"/>
          <w:szCs w:val="24"/>
          <w:highlight w:val="yellow"/>
        </w:rPr>
        <w:t>terció</w:t>
      </w:r>
      <w:r w:rsidR="00116399" w:rsidRPr="005D32B0">
        <w:rPr>
          <w:rFonts w:ascii="Times New Roman" w:hAnsi="Times New Roman" w:cs="Times New Roman"/>
          <w:i/>
          <w:sz w:val="24"/>
          <w:szCs w:val="24"/>
        </w:rPr>
        <w:t xml:space="preserve"> el gordo atropelladamente- que hace tres años […]”</w:t>
      </w:r>
      <w:r w:rsidR="00602C7F">
        <w:rPr>
          <w:rFonts w:ascii="Times New Roman" w:hAnsi="Times New Roman" w:cs="Times New Roman"/>
          <w:i/>
          <w:sz w:val="24"/>
          <w:szCs w:val="24"/>
        </w:rPr>
        <w:t xml:space="preserve"> </w:t>
      </w:r>
      <w:r w:rsidR="00602C7F" w:rsidRPr="00602C7F">
        <w:rPr>
          <w:rFonts w:ascii="Times New Roman" w:hAnsi="Times New Roman" w:cs="Times New Roman"/>
          <w:sz w:val="24"/>
          <w:szCs w:val="24"/>
        </w:rPr>
        <w:t>(</w:t>
      </w:r>
      <w:r w:rsidR="00E3455C">
        <w:rPr>
          <w:rFonts w:ascii="Times New Roman" w:hAnsi="Times New Roman" w:cs="Times New Roman"/>
          <w:sz w:val="24"/>
          <w:szCs w:val="24"/>
        </w:rPr>
        <w:t xml:space="preserve">Monterroso, </w:t>
      </w:r>
      <w:r w:rsidR="00602C7F" w:rsidRPr="00602C7F">
        <w:rPr>
          <w:rFonts w:ascii="Times New Roman" w:hAnsi="Times New Roman" w:cs="Times New Roman"/>
          <w:sz w:val="24"/>
          <w:szCs w:val="24"/>
        </w:rPr>
        <w:t>p.23)</w:t>
      </w:r>
      <w:r w:rsidR="00116399" w:rsidRPr="00116399">
        <w:rPr>
          <w:rFonts w:ascii="Times New Roman" w:hAnsi="Times New Roman" w:cs="Times New Roman"/>
          <w:sz w:val="24"/>
          <w:szCs w:val="24"/>
        </w:rPr>
        <w:t xml:space="preserve"> </w:t>
      </w:r>
      <w:r w:rsidR="00116399">
        <w:rPr>
          <w:rFonts w:ascii="Times New Roman" w:hAnsi="Times New Roman" w:cs="Times New Roman"/>
          <w:sz w:val="24"/>
          <w:szCs w:val="24"/>
        </w:rPr>
        <w:t xml:space="preserve">o en </w:t>
      </w:r>
      <w:r w:rsidR="00116399" w:rsidRPr="005D32B0">
        <w:rPr>
          <w:rFonts w:ascii="Times New Roman" w:hAnsi="Times New Roman" w:cs="Times New Roman"/>
          <w:i/>
          <w:sz w:val="24"/>
          <w:szCs w:val="24"/>
        </w:rPr>
        <w:t>“[…] nadie los encontraría de nuevo al mismo tiempo -</w:t>
      </w:r>
      <w:r w:rsidR="00116399" w:rsidRPr="005D32B0">
        <w:rPr>
          <w:rFonts w:ascii="Times New Roman" w:hAnsi="Times New Roman" w:cs="Times New Roman"/>
          <w:i/>
          <w:sz w:val="24"/>
          <w:szCs w:val="24"/>
          <w:highlight w:val="yellow"/>
        </w:rPr>
        <w:t>finalizó</w:t>
      </w:r>
      <w:r w:rsidR="00116399" w:rsidRPr="005D32B0">
        <w:rPr>
          <w:rFonts w:ascii="Times New Roman" w:hAnsi="Times New Roman" w:cs="Times New Roman"/>
          <w:i/>
          <w:sz w:val="24"/>
          <w:szCs w:val="24"/>
        </w:rPr>
        <w:t xml:space="preserve"> el gordo con cierto tono de afectada tristeza- que gruesas lágrimas</w:t>
      </w:r>
      <w:r w:rsidR="005D32B0">
        <w:rPr>
          <w:rFonts w:ascii="Times New Roman" w:hAnsi="Times New Roman" w:cs="Times New Roman"/>
          <w:i/>
          <w:sz w:val="24"/>
          <w:szCs w:val="24"/>
        </w:rPr>
        <w:t xml:space="preserve"> […]”</w:t>
      </w:r>
      <w:r w:rsidR="00602C7F" w:rsidRPr="00E3455C">
        <w:rPr>
          <w:rFonts w:ascii="Times New Roman" w:hAnsi="Times New Roman" w:cs="Times New Roman"/>
          <w:sz w:val="24"/>
          <w:szCs w:val="24"/>
        </w:rPr>
        <w:t>(</w:t>
      </w:r>
      <w:r w:rsidR="00E3455C" w:rsidRPr="00E3455C">
        <w:rPr>
          <w:rFonts w:ascii="Times New Roman" w:hAnsi="Times New Roman" w:cs="Times New Roman"/>
          <w:sz w:val="24"/>
          <w:szCs w:val="24"/>
        </w:rPr>
        <w:t xml:space="preserve">Monterroso, </w:t>
      </w:r>
      <w:r w:rsidR="00602C7F" w:rsidRPr="00E3455C">
        <w:rPr>
          <w:rFonts w:ascii="Times New Roman" w:hAnsi="Times New Roman" w:cs="Times New Roman"/>
          <w:sz w:val="24"/>
          <w:szCs w:val="24"/>
        </w:rPr>
        <w:t xml:space="preserve">p.25) </w:t>
      </w:r>
      <w:r w:rsidR="002379B4" w:rsidRPr="00E3455C">
        <w:rPr>
          <w:rFonts w:ascii="Times New Roman" w:hAnsi="Times New Roman" w:cs="Times New Roman"/>
          <w:sz w:val="24"/>
          <w:szCs w:val="24"/>
        </w:rPr>
        <w:t xml:space="preserve"> </w:t>
      </w:r>
      <w:r w:rsidR="00C228D4">
        <w:rPr>
          <w:rFonts w:ascii="Times New Roman" w:hAnsi="Times New Roman" w:cs="Times New Roman"/>
          <w:sz w:val="24"/>
          <w:szCs w:val="24"/>
        </w:rPr>
        <w:t>Cuando se cambia de narrador, el</w:t>
      </w:r>
      <w:r w:rsidR="000905C4">
        <w:rPr>
          <w:rFonts w:ascii="Times New Roman" w:hAnsi="Times New Roman" w:cs="Times New Roman"/>
          <w:sz w:val="24"/>
          <w:szCs w:val="24"/>
        </w:rPr>
        <w:t xml:space="preserve"> heterodiegético </w:t>
      </w:r>
      <w:r w:rsidR="00C228D4">
        <w:rPr>
          <w:rFonts w:ascii="Times New Roman" w:hAnsi="Times New Roman" w:cs="Times New Roman"/>
          <w:sz w:val="24"/>
          <w:szCs w:val="24"/>
        </w:rPr>
        <w:t xml:space="preserve">utiliza </w:t>
      </w:r>
      <w:r w:rsidR="00C5073F">
        <w:rPr>
          <w:rFonts w:ascii="Times New Roman" w:hAnsi="Times New Roman" w:cs="Times New Roman"/>
          <w:sz w:val="24"/>
          <w:szCs w:val="24"/>
        </w:rPr>
        <w:t xml:space="preserve">dos palabras en pasado, </w:t>
      </w:r>
      <w:r w:rsidR="00C228D4" w:rsidRPr="002E0159">
        <w:rPr>
          <w:rFonts w:ascii="Times New Roman" w:hAnsi="Times New Roman" w:cs="Times New Roman"/>
          <w:i/>
          <w:sz w:val="24"/>
          <w:szCs w:val="24"/>
        </w:rPr>
        <w:t>“terció”</w:t>
      </w:r>
      <w:r w:rsidR="00C228D4">
        <w:rPr>
          <w:rFonts w:ascii="Times New Roman" w:hAnsi="Times New Roman" w:cs="Times New Roman"/>
          <w:sz w:val="24"/>
          <w:szCs w:val="24"/>
        </w:rPr>
        <w:t xml:space="preserve"> y </w:t>
      </w:r>
      <w:r w:rsidR="00C228D4" w:rsidRPr="002E0159">
        <w:rPr>
          <w:rFonts w:ascii="Times New Roman" w:hAnsi="Times New Roman" w:cs="Times New Roman"/>
          <w:i/>
          <w:sz w:val="24"/>
          <w:szCs w:val="24"/>
        </w:rPr>
        <w:t>“finalizó”</w:t>
      </w:r>
      <w:r w:rsidR="00C5073F">
        <w:rPr>
          <w:rFonts w:ascii="Times New Roman" w:hAnsi="Times New Roman" w:cs="Times New Roman"/>
          <w:sz w:val="24"/>
          <w:szCs w:val="24"/>
        </w:rPr>
        <w:t>,</w:t>
      </w:r>
      <w:r w:rsidR="00C228D4">
        <w:rPr>
          <w:rFonts w:ascii="Times New Roman" w:hAnsi="Times New Roman" w:cs="Times New Roman"/>
          <w:sz w:val="24"/>
          <w:szCs w:val="24"/>
        </w:rPr>
        <w:t xml:space="preserve"> mientras que “el gordo” hace la narración en tiempo presente.</w:t>
      </w:r>
      <w:r w:rsidR="00DF172F">
        <w:rPr>
          <w:rFonts w:ascii="Times New Roman" w:hAnsi="Times New Roman" w:cs="Times New Roman"/>
          <w:sz w:val="24"/>
          <w:szCs w:val="24"/>
        </w:rPr>
        <w:t xml:space="preserve"> Estos cambios entre los tiempos verbales hacen más difícil la comprensión e identificación de cada narrador.</w:t>
      </w:r>
      <w:r w:rsidR="00C228D4">
        <w:rPr>
          <w:rFonts w:ascii="Times New Roman" w:hAnsi="Times New Roman" w:cs="Times New Roman"/>
          <w:sz w:val="24"/>
          <w:szCs w:val="24"/>
        </w:rPr>
        <w:t xml:space="preserve"> </w:t>
      </w:r>
      <w:r w:rsidR="009318F4">
        <w:rPr>
          <w:rFonts w:ascii="Times New Roman" w:hAnsi="Times New Roman" w:cs="Times New Roman"/>
          <w:sz w:val="24"/>
          <w:szCs w:val="24"/>
        </w:rPr>
        <w:t>A nivel morfosintáctico, algunos recursos estilísticos presentes son los epítetos, los cuales se pue</w:t>
      </w:r>
      <w:r w:rsidR="006A0047">
        <w:rPr>
          <w:rFonts w:ascii="Times New Roman" w:hAnsi="Times New Roman" w:cs="Times New Roman"/>
          <w:sz w:val="24"/>
          <w:szCs w:val="24"/>
        </w:rPr>
        <w:t xml:space="preserve">den hallar en varias ocasiones como por ejemplo en </w:t>
      </w:r>
      <w:r w:rsidR="006A0047" w:rsidRPr="00DF172F">
        <w:rPr>
          <w:rFonts w:ascii="Times New Roman" w:hAnsi="Times New Roman" w:cs="Times New Roman"/>
          <w:i/>
          <w:sz w:val="24"/>
          <w:szCs w:val="24"/>
        </w:rPr>
        <w:t>“voz baja”</w:t>
      </w:r>
      <w:r w:rsidR="006A0047">
        <w:rPr>
          <w:rFonts w:ascii="Times New Roman" w:hAnsi="Times New Roman" w:cs="Times New Roman"/>
          <w:sz w:val="24"/>
          <w:szCs w:val="24"/>
        </w:rPr>
        <w:t xml:space="preserve"> o </w:t>
      </w:r>
      <w:r w:rsidR="006A0047" w:rsidRPr="00DF172F">
        <w:rPr>
          <w:rFonts w:ascii="Times New Roman" w:hAnsi="Times New Roman" w:cs="Times New Roman"/>
          <w:i/>
          <w:sz w:val="24"/>
          <w:szCs w:val="24"/>
        </w:rPr>
        <w:t>“</w:t>
      </w:r>
      <w:r w:rsidR="009A5239" w:rsidRPr="00DF172F">
        <w:rPr>
          <w:rFonts w:ascii="Times New Roman" w:hAnsi="Times New Roman" w:cs="Times New Roman"/>
          <w:i/>
          <w:sz w:val="24"/>
          <w:szCs w:val="24"/>
        </w:rPr>
        <w:t>gruesas lá</w:t>
      </w:r>
      <w:r w:rsidR="006A0047" w:rsidRPr="00DF172F">
        <w:rPr>
          <w:rFonts w:ascii="Times New Roman" w:hAnsi="Times New Roman" w:cs="Times New Roman"/>
          <w:i/>
          <w:sz w:val="24"/>
          <w:szCs w:val="24"/>
        </w:rPr>
        <w:t>grimas”.</w:t>
      </w:r>
      <w:r w:rsidR="006A0047">
        <w:rPr>
          <w:rFonts w:ascii="Times New Roman" w:hAnsi="Times New Roman" w:cs="Times New Roman"/>
          <w:sz w:val="24"/>
          <w:szCs w:val="24"/>
        </w:rPr>
        <w:t xml:space="preserve"> </w:t>
      </w:r>
      <w:r w:rsidR="00AD21B1">
        <w:rPr>
          <w:rFonts w:ascii="Times New Roman" w:hAnsi="Times New Roman" w:cs="Times New Roman"/>
          <w:sz w:val="24"/>
          <w:szCs w:val="24"/>
        </w:rPr>
        <w:t xml:space="preserve">También hay </w:t>
      </w:r>
      <w:r w:rsidR="00AD21B1" w:rsidRPr="00AD21B1">
        <w:rPr>
          <w:rFonts w:ascii="Times New Roman" w:hAnsi="Times New Roman" w:cs="Times New Roman"/>
          <w:sz w:val="24"/>
          <w:szCs w:val="24"/>
        </w:rPr>
        <w:t xml:space="preserve">una aliteración en el cuento cuando dice </w:t>
      </w:r>
      <w:r w:rsidR="00AD21B1" w:rsidRPr="00602C7F">
        <w:rPr>
          <w:rFonts w:ascii="Times New Roman" w:hAnsi="Times New Roman" w:cs="Times New Roman"/>
          <w:i/>
          <w:sz w:val="24"/>
          <w:szCs w:val="24"/>
        </w:rPr>
        <w:t xml:space="preserve">“[…] pues peor porque […]” </w:t>
      </w:r>
      <w:r w:rsidR="00AD21B1" w:rsidRPr="00AD21B1">
        <w:rPr>
          <w:rFonts w:ascii="Times New Roman" w:hAnsi="Times New Roman" w:cs="Times New Roman"/>
          <w:sz w:val="24"/>
          <w:szCs w:val="24"/>
        </w:rPr>
        <w:t>(</w:t>
      </w:r>
      <w:r w:rsidR="00E3455C">
        <w:rPr>
          <w:rFonts w:ascii="Times New Roman" w:hAnsi="Times New Roman" w:cs="Times New Roman"/>
          <w:sz w:val="24"/>
          <w:szCs w:val="24"/>
        </w:rPr>
        <w:t xml:space="preserve">Monterroso, </w:t>
      </w:r>
      <w:r w:rsidR="00AD21B1" w:rsidRPr="00AD21B1">
        <w:rPr>
          <w:rFonts w:ascii="Times New Roman" w:hAnsi="Times New Roman" w:cs="Times New Roman"/>
          <w:sz w:val="24"/>
          <w:szCs w:val="24"/>
        </w:rPr>
        <w:t>p. 23). La repetición de la</w:t>
      </w:r>
      <w:r w:rsidR="00DF172F">
        <w:rPr>
          <w:rFonts w:ascii="Times New Roman" w:hAnsi="Times New Roman" w:cs="Times New Roman"/>
          <w:sz w:val="24"/>
          <w:szCs w:val="24"/>
        </w:rPr>
        <w:t xml:space="preserve"> letra</w:t>
      </w:r>
      <w:r w:rsidR="00AD21B1" w:rsidRPr="00AD21B1">
        <w:rPr>
          <w:rFonts w:ascii="Times New Roman" w:hAnsi="Times New Roman" w:cs="Times New Roman"/>
          <w:sz w:val="24"/>
          <w:szCs w:val="24"/>
        </w:rPr>
        <w:t xml:space="preserve"> </w:t>
      </w:r>
      <w:r w:rsidR="00AD21B1" w:rsidRPr="0012777E">
        <w:rPr>
          <w:rFonts w:ascii="Times New Roman" w:hAnsi="Times New Roman" w:cs="Times New Roman"/>
          <w:i/>
          <w:sz w:val="24"/>
          <w:szCs w:val="24"/>
        </w:rPr>
        <w:t>“p”</w:t>
      </w:r>
      <w:r w:rsidR="00AD21B1" w:rsidRPr="00AD21B1">
        <w:rPr>
          <w:rFonts w:ascii="Times New Roman" w:hAnsi="Times New Roman" w:cs="Times New Roman"/>
          <w:sz w:val="24"/>
          <w:szCs w:val="24"/>
        </w:rPr>
        <w:t xml:space="preserve"> crea un efecto rítmico</w:t>
      </w:r>
      <w:r w:rsidR="00DF172F">
        <w:rPr>
          <w:rFonts w:ascii="Times New Roman" w:hAnsi="Times New Roman" w:cs="Times New Roman"/>
          <w:sz w:val="24"/>
          <w:szCs w:val="24"/>
        </w:rPr>
        <w:t xml:space="preserve"> similar al de un trabalenguas,</w:t>
      </w:r>
      <w:r w:rsidR="00F5308A">
        <w:rPr>
          <w:rFonts w:ascii="Times New Roman" w:hAnsi="Times New Roman" w:cs="Times New Roman"/>
          <w:sz w:val="24"/>
          <w:szCs w:val="24"/>
        </w:rPr>
        <w:t xml:space="preserve"> que complica </w:t>
      </w:r>
      <w:r w:rsidR="00AD21B1" w:rsidRPr="00AD21B1">
        <w:rPr>
          <w:rFonts w:ascii="Times New Roman" w:hAnsi="Times New Roman" w:cs="Times New Roman"/>
          <w:sz w:val="24"/>
          <w:szCs w:val="24"/>
        </w:rPr>
        <w:t xml:space="preserve">la lectura </w:t>
      </w:r>
      <w:r w:rsidR="00DF172F">
        <w:rPr>
          <w:rFonts w:ascii="Times New Roman" w:hAnsi="Times New Roman" w:cs="Times New Roman"/>
          <w:sz w:val="24"/>
          <w:szCs w:val="24"/>
        </w:rPr>
        <w:t>debido a la</w:t>
      </w:r>
      <w:r w:rsidR="00F5308A">
        <w:rPr>
          <w:rFonts w:ascii="Times New Roman" w:hAnsi="Times New Roman" w:cs="Times New Roman"/>
          <w:sz w:val="24"/>
          <w:szCs w:val="24"/>
        </w:rPr>
        <w:t xml:space="preserve"> dificultad para articular en voz alta.</w:t>
      </w:r>
      <w:r w:rsidR="00DF172F">
        <w:rPr>
          <w:rFonts w:ascii="Times New Roman" w:hAnsi="Times New Roman" w:cs="Times New Roman"/>
          <w:sz w:val="24"/>
          <w:szCs w:val="24"/>
        </w:rPr>
        <w:t xml:space="preserve"> </w:t>
      </w:r>
      <w:r w:rsidR="009401E6">
        <w:rPr>
          <w:rFonts w:ascii="Times New Roman" w:hAnsi="Times New Roman" w:cs="Times New Roman"/>
          <w:sz w:val="24"/>
          <w:szCs w:val="24"/>
        </w:rPr>
        <w:t>Además, hay una reduplicaci</w:t>
      </w:r>
      <w:r w:rsidR="00C5073F">
        <w:rPr>
          <w:rFonts w:ascii="Times New Roman" w:hAnsi="Times New Roman" w:cs="Times New Roman"/>
          <w:sz w:val="24"/>
          <w:szCs w:val="24"/>
        </w:rPr>
        <w:t>ón en el cuento que también</w:t>
      </w:r>
      <w:r w:rsidR="00DE4A72">
        <w:rPr>
          <w:rFonts w:ascii="Times New Roman" w:hAnsi="Times New Roman" w:cs="Times New Roman"/>
          <w:sz w:val="24"/>
          <w:szCs w:val="24"/>
        </w:rPr>
        <w:t xml:space="preserve"> está presente en el </w:t>
      </w:r>
      <w:r w:rsidR="009401E6">
        <w:rPr>
          <w:rFonts w:ascii="Times New Roman" w:hAnsi="Times New Roman" w:cs="Times New Roman"/>
          <w:sz w:val="24"/>
          <w:szCs w:val="24"/>
        </w:rPr>
        <w:t xml:space="preserve">nivel fónico </w:t>
      </w:r>
      <w:r w:rsidR="009401E6" w:rsidRPr="00602C7F">
        <w:rPr>
          <w:rFonts w:ascii="Times New Roman" w:hAnsi="Times New Roman" w:cs="Times New Roman"/>
          <w:i/>
          <w:sz w:val="24"/>
          <w:szCs w:val="24"/>
        </w:rPr>
        <w:t>“[…]</w:t>
      </w:r>
      <w:r w:rsidR="00C5073F">
        <w:rPr>
          <w:rFonts w:ascii="Times New Roman" w:hAnsi="Times New Roman" w:cs="Times New Roman"/>
          <w:i/>
          <w:sz w:val="24"/>
          <w:szCs w:val="24"/>
        </w:rPr>
        <w:t xml:space="preserve"> haber devuelto al mundo unas pá</w:t>
      </w:r>
      <w:r w:rsidR="009401E6" w:rsidRPr="00602C7F">
        <w:rPr>
          <w:rFonts w:ascii="Times New Roman" w:hAnsi="Times New Roman" w:cs="Times New Roman"/>
          <w:i/>
          <w:sz w:val="24"/>
          <w:szCs w:val="24"/>
        </w:rPr>
        <w:t>gina</w:t>
      </w:r>
      <w:r w:rsidR="00602C7F">
        <w:rPr>
          <w:rFonts w:ascii="Times New Roman" w:hAnsi="Times New Roman" w:cs="Times New Roman"/>
          <w:i/>
          <w:sz w:val="24"/>
          <w:szCs w:val="24"/>
        </w:rPr>
        <w:t>s</w:t>
      </w:r>
      <w:r w:rsidR="009401E6" w:rsidRPr="00602C7F">
        <w:rPr>
          <w:rFonts w:ascii="Times New Roman" w:hAnsi="Times New Roman" w:cs="Times New Roman"/>
          <w:i/>
          <w:sz w:val="24"/>
          <w:szCs w:val="24"/>
        </w:rPr>
        <w:t xml:space="preserve"> que el mundo hubiera recibido […]</w:t>
      </w:r>
      <w:r w:rsidR="00602C7F" w:rsidRPr="00602C7F">
        <w:rPr>
          <w:rFonts w:ascii="Times New Roman" w:hAnsi="Times New Roman" w:cs="Times New Roman"/>
          <w:i/>
          <w:sz w:val="24"/>
          <w:szCs w:val="24"/>
        </w:rPr>
        <w:t>”</w:t>
      </w:r>
      <w:r w:rsidR="00602C7F">
        <w:rPr>
          <w:rFonts w:ascii="Times New Roman" w:hAnsi="Times New Roman" w:cs="Times New Roman"/>
          <w:i/>
          <w:sz w:val="24"/>
          <w:szCs w:val="24"/>
        </w:rPr>
        <w:t xml:space="preserve"> </w:t>
      </w:r>
      <w:r w:rsidR="00602C7F" w:rsidRPr="00DC6F75">
        <w:rPr>
          <w:rFonts w:ascii="Times New Roman" w:hAnsi="Times New Roman" w:cs="Times New Roman"/>
          <w:sz w:val="24"/>
          <w:szCs w:val="24"/>
        </w:rPr>
        <w:t>(</w:t>
      </w:r>
      <w:r w:rsidR="0012777E">
        <w:rPr>
          <w:rFonts w:ascii="Times New Roman" w:hAnsi="Times New Roman" w:cs="Times New Roman"/>
          <w:sz w:val="24"/>
          <w:szCs w:val="24"/>
        </w:rPr>
        <w:t xml:space="preserve">Monterroso, </w:t>
      </w:r>
      <w:r w:rsidR="00602C7F" w:rsidRPr="00DC6F75">
        <w:rPr>
          <w:rFonts w:ascii="Times New Roman" w:hAnsi="Times New Roman" w:cs="Times New Roman"/>
          <w:sz w:val="24"/>
          <w:szCs w:val="24"/>
        </w:rPr>
        <w:t>p.25)</w:t>
      </w:r>
      <w:r w:rsidR="00602C7F">
        <w:rPr>
          <w:rFonts w:ascii="Times New Roman" w:hAnsi="Times New Roman" w:cs="Times New Roman"/>
          <w:sz w:val="24"/>
          <w:szCs w:val="24"/>
        </w:rPr>
        <w:t xml:space="preserve"> </w:t>
      </w:r>
      <w:r w:rsidR="009401E6">
        <w:rPr>
          <w:rFonts w:ascii="Times New Roman" w:hAnsi="Times New Roman" w:cs="Times New Roman"/>
          <w:sz w:val="24"/>
          <w:szCs w:val="24"/>
        </w:rPr>
        <w:t xml:space="preserve">Hay una repetición de la palabra </w:t>
      </w:r>
      <w:r w:rsidR="009401E6" w:rsidRPr="005F3C7E">
        <w:rPr>
          <w:rFonts w:ascii="Times New Roman" w:hAnsi="Times New Roman" w:cs="Times New Roman"/>
          <w:i/>
          <w:sz w:val="24"/>
          <w:szCs w:val="24"/>
        </w:rPr>
        <w:t>“mundo”</w:t>
      </w:r>
      <w:r w:rsidR="005F3C7E">
        <w:rPr>
          <w:rFonts w:ascii="Times New Roman" w:hAnsi="Times New Roman" w:cs="Times New Roman"/>
          <w:sz w:val="24"/>
          <w:szCs w:val="24"/>
        </w:rPr>
        <w:t xml:space="preserve"> lo que hace que el lector </w:t>
      </w:r>
      <w:r w:rsidR="00B02499">
        <w:rPr>
          <w:rFonts w:ascii="Times New Roman" w:hAnsi="Times New Roman" w:cs="Times New Roman"/>
          <w:sz w:val="24"/>
          <w:szCs w:val="24"/>
        </w:rPr>
        <w:t>entienda</w:t>
      </w:r>
      <w:r w:rsidR="00D61A0B">
        <w:rPr>
          <w:rFonts w:ascii="Times New Roman" w:hAnsi="Times New Roman" w:cs="Times New Roman"/>
          <w:sz w:val="24"/>
          <w:szCs w:val="24"/>
        </w:rPr>
        <w:t xml:space="preserve"> lo importante que es</w:t>
      </w:r>
      <w:r w:rsidR="00DE4A72">
        <w:rPr>
          <w:rFonts w:ascii="Times New Roman" w:hAnsi="Times New Roman" w:cs="Times New Roman"/>
          <w:sz w:val="24"/>
          <w:szCs w:val="24"/>
        </w:rPr>
        <w:t xml:space="preserve"> para el autor</w:t>
      </w:r>
      <w:r w:rsidR="00D61A0B">
        <w:rPr>
          <w:rFonts w:ascii="Times New Roman" w:hAnsi="Times New Roman" w:cs="Times New Roman"/>
          <w:sz w:val="24"/>
          <w:szCs w:val="24"/>
        </w:rPr>
        <w:t xml:space="preserve"> el </w:t>
      </w:r>
      <w:r w:rsidR="00B02499">
        <w:rPr>
          <w:rFonts w:ascii="Times New Roman" w:hAnsi="Times New Roman" w:cs="Times New Roman"/>
          <w:sz w:val="24"/>
          <w:szCs w:val="24"/>
        </w:rPr>
        <w:t>reconocimiento universal</w:t>
      </w:r>
      <w:r w:rsidR="00D61A0B">
        <w:rPr>
          <w:rFonts w:ascii="Times New Roman" w:hAnsi="Times New Roman" w:cs="Times New Roman"/>
          <w:sz w:val="24"/>
          <w:szCs w:val="24"/>
        </w:rPr>
        <w:t xml:space="preserve"> que Latinoamérica </w:t>
      </w:r>
      <w:r w:rsidR="00DE4A72">
        <w:rPr>
          <w:rFonts w:ascii="Times New Roman" w:hAnsi="Times New Roman" w:cs="Times New Roman"/>
          <w:sz w:val="24"/>
          <w:szCs w:val="24"/>
        </w:rPr>
        <w:t xml:space="preserve">desea </w:t>
      </w:r>
      <w:r w:rsidR="00D61A0B">
        <w:rPr>
          <w:rFonts w:ascii="Times New Roman" w:hAnsi="Times New Roman" w:cs="Times New Roman"/>
          <w:sz w:val="24"/>
          <w:szCs w:val="24"/>
        </w:rPr>
        <w:t>y merece</w:t>
      </w:r>
      <w:r w:rsidR="00B02499">
        <w:rPr>
          <w:rFonts w:ascii="Times New Roman" w:hAnsi="Times New Roman" w:cs="Times New Roman"/>
          <w:sz w:val="24"/>
          <w:szCs w:val="24"/>
        </w:rPr>
        <w:t>, no solamente de un país o continente</w:t>
      </w:r>
      <w:r w:rsidR="00D61A0B">
        <w:rPr>
          <w:rFonts w:ascii="Times New Roman" w:hAnsi="Times New Roman" w:cs="Times New Roman"/>
          <w:sz w:val="24"/>
          <w:szCs w:val="24"/>
        </w:rPr>
        <w:t>, sino un reconocimiento</w:t>
      </w:r>
      <w:r w:rsidR="00DE4A72">
        <w:rPr>
          <w:rFonts w:ascii="Times New Roman" w:hAnsi="Times New Roman" w:cs="Times New Roman"/>
          <w:sz w:val="24"/>
          <w:szCs w:val="24"/>
        </w:rPr>
        <w:t xml:space="preserve"> que implique a</w:t>
      </w:r>
      <w:r w:rsidR="00D61A0B">
        <w:rPr>
          <w:rFonts w:ascii="Times New Roman" w:hAnsi="Times New Roman" w:cs="Times New Roman"/>
          <w:sz w:val="24"/>
          <w:szCs w:val="24"/>
        </w:rPr>
        <w:t xml:space="preserve"> todo el mundo</w:t>
      </w:r>
      <w:r w:rsidR="00B02499">
        <w:rPr>
          <w:rFonts w:ascii="Times New Roman" w:hAnsi="Times New Roman" w:cs="Times New Roman"/>
          <w:sz w:val="24"/>
          <w:szCs w:val="24"/>
        </w:rPr>
        <w:t>.</w:t>
      </w:r>
      <w:r w:rsidR="009401E6">
        <w:rPr>
          <w:rFonts w:ascii="Times New Roman" w:hAnsi="Times New Roman" w:cs="Times New Roman"/>
          <w:sz w:val="24"/>
          <w:szCs w:val="24"/>
        </w:rPr>
        <w:t xml:space="preserve"> </w:t>
      </w:r>
      <w:r w:rsidR="0012777E" w:rsidRPr="0012777E">
        <w:rPr>
          <w:rFonts w:ascii="Times New Roman" w:hAnsi="Times New Roman" w:cs="Times New Roman"/>
          <w:sz w:val="24"/>
          <w:szCs w:val="24"/>
        </w:rPr>
        <w:t xml:space="preserve">En Sinfonía Concluida hay dos clases de deícticos: uno personal cuando dice </w:t>
      </w:r>
      <w:r w:rsidR="0012777E" w:rsidRPr="0012777E">
        <w:rPr>
          <w:rFonts w:ascii="Times New Roman" w:hAnsi="Times New Roman" w:cs="Times New Roman"/>
          <w:i/>
          <w:sz w:val="24"/>
          <w:szCs w:val="24"/>
        </w:rPr>
        <w:t>“[…] ya podía yo imaginar su emoción al ver […]”</w:t>
      </w:r>
      <w:r w:rsidR="0012777E" w:rsidRPr="0012777E">
        <w:rPr>
          <w:rFonts w:ascii="Times New Roman" w:hAnsi="Times New Roman" w:cs="Times New Roman"/>
          <w:sz w:val="24"/>
          <w:szCs w:val="24"/>
        </w:rPr>
        <w:t xml:space="preserve"> (</w:t>
      </w:r>
      <w:r w:rsidR="0012777E">
        <w:rPr>
          <w:rFonts w:ascii="Times New Roman" w:hAnsi="Times New Roman" w:cs="Times New Roman"/>
          <w:sz w:val="24"/>
          <w:szCs w:val="24"/>
        </w:rPr>
        <w:t xml:space="preserve">Monterroso, </w:t>
      </w:r>
      <w:r w:rsidR="0012777E" w:rsidRPr="0012777E">
        <w:rPr>
          <w:rFonts w:ascii="Times New Roman" w:hAnsi="Times New Roman" w:cs="Times New Roman"/>
          <w:sz w:val="24"/>
          <w:szCs w:val="24"/>
        </w:rPr>
        <w:t>p.23), ya que esta indicando la existencia de un “yo” en la narración.</w:t>
      </w:r>
      <w:r>
        <w:rPr>
          <w:rFonts w:ascii="Times New Roman" w:hAnsi="Times New Roman" w:cs="Times New Roman"/>
          <w:sz w:val="24"/>
          <w:szCs w:val="24"/>
        </w:rPr>
        <w:t xml:space="preserve"> Y, u</w:t>
      </w:r>
      <w:r w:rsidR="0012777E" w:rsidRPr="0012777E">
        <w:rPr>
          <w:rFonts w:ascii="Times New Roman" w:hAnsi="Times New Roman" w:cs="Times New Roman"/>
          <w:sz w:val="24"/>
          <w:szCs w:val="24"/>
        </w:rPr>
        <w:t xml:space="preserve">no temporal cuando dice </w:t>
      </w:r>
      <w:r w:rsidR="0012777E" w:rsidRPr="0012777E">
        <w:rPr>
          <w:rFonts w:ascii="Times New Roman" w:hAnsi="Times New Roman" w:cs="Times New Roman"/>
          <w:i/>
          <w:sz w:val="24"/>
          <w:szCs w:val="24"/>
        </w:rPr>
        <w:t>“[…] confesar la validez del hallazgo por lo que de ahí en adelante se dedicó […]”</w:t>
      </w:r>
      <w:r w:rsidR="001A578C">
        <w:rPr>
          <w:rFonts w:ascii="Times New Roman" w:hAnsi="Times New Roman" w:cs="Times New Roman"/>
          <w:i/>
          <w:sz w:val="24"/>
          <w:szCs w:val="24"/>
        </w:rPr>
        <w:t xml:space="preserve"> </w:t>
      </w:r>
      <w:r w:rsidR="001A578C" w:rsidRPr="001A578C">
        <w:rPr>
          <w:rFonts w:ascii="Times New Roman" w:hAnsi="Times New Roman" w:cs="Times New Roman"/>
          <w:sz w:val="24"/>
          <w:szCs w:val="24"/>
        </w:rPr>
        <w:t>(Monterroso, p.23)</w:t>
      </w:r>
      <w:r w:rsidR="0012777E" w:rsidRPr="0012777E">
        <w:rPr>
          <w:rFonts w:ascii="Times New Roman" w:hAnsi="Times New Roman" w:cs="Times New Roman"/>
          <w:sz w:val="24"/>
          <w:szCs w:val="24"/>
        </w:rPr>
        <w:t xml:space="preserve">, la palabra </w:t>
      </w:r>
      <w:r w:rsidR="0012777E" w:rsidRPr="0012777E">
        <w:rPr>
          <w:rFonts w:ascii="Times New Roman" w:hAnsi="Times New Roman" w:cs="Times New Roman"/>
          <w:i/>
          <w:sz w:val="24"/>
          <w:szCs w:val="24"/>
        </w:rPr>
        <w:t>“ahí”</w:t>
      </w:r>
      <w:r w:rsidR="0012777E" w:rsidRPr="0012777E">
        <w:rPr>
          <w:rFonts w:ascii="Times New Roman" w:hAnsi="Times New Roman" w:cs="Times New Roman"/>
          <w:sz w:val="24"/>
          <w:szCs w:val="24"/>
        </w:rPr>
        <w:t xml:space="preserve"> es un adverbio de tiempo.</w:t>
      </w:r>
    </w:p>
    <w:p w:rsidR="00C42B64" w:rsidRPr="007840F4" w:rsidRDefault="00A42562" w:rsidP="00892785">
      <w:pPr>
        <w:jc w:val="both"/>
        <w:rPr>
          <w:rFonts w:ascii="Times New Roman" w:hAnsi="Times New Roman" w:cs="Times New Roman"/>
          <w:sz w:val="24"/>
          <w:szCs w:val="24"/>
        </w:rPr>
      </w:pPr>
      <w:r>
        <w:rPr>
          <w:rFonts w:ascii="Times New Roman" w:hAnsi="Times New Roman" w:cs="Times New Roman"/>
          <w:sz w:val="24"/>
          <w:szCs w:val="24"/>
        </w:rPr>
        <w:t>A nivel semántico</w:t>
      </w:r>
      <w:r w:rsidR="001A578C">
        <w:rPr>
          <w:rFonts w:ascii="Times New Roman" w:hAnsi="Times New Roman" w:cs="Times New Roman"/>
          <w:sz w:val="24"/>
          <w:szCs w:val="24"/>
        </w:rPr>
        <w:t xml:space="preserve"> hay</w:t>
      </w:r>
      <w:r>
        <w:rPr>
          <w:rFonts w:ascii="Times New Roman" w:hAnsi="Times New Roman" w:cs="Times New Roman"/>
          <w:sz w:val="24"/>
          <w:szCs w:val="24"/>
        </w:rPr>
        <w:t xml:space="preserve"> </w:t>
      </w:r>
      <w:r w:rsidR="009A5239">
        <w:rPr>
          <w:rFonts w:ascii="Times New Roman" w:hAnsi="Times New Roman" w:cs="Times New Roman"/>
          <w:sz w:val="24"/>
          <w:szCs w:val="24"/>
        </w:rPr>
        <w:t xml:space="preserve">una hipérbole, </w:t>
      </w:r>
      <w:r w:rsidR="009A5239" w:rsidRPr="000C56A9">
        <w:rPr>
          <w:rFonts w:ascii="Times New Roman" w:hAnsi="Times New Roman" w:cs="Times New Roman"/>
          <w:i/>
          <w:sz w:val="24"/>
          <w:szCs w:val="24"/>
        </w:rPr>
        <w:t>“[…] que gruesas lágrimas quemaban sus mejillas […]”</w:t>
      </w:r>
      <w:r w:rsidR="009974DE">
        <w:rPr>
          <w:rFonts w:ascii="Times New Roman" w:hAnsi="Times New Roman" w:cs="Times New Roman"/>
          <w:i/>
          <w:sz w:val="24"/>
          <w:szCs w:val="24"/>
        </w:rPr>
        <w:t xml:space="preserve"> </w:t>
      </w:r>
      <w:r w:rsidR="009974DE" w:rsidRPr="009974DE">
        <w:rPr>
          <w:rFonts w:ascii="Times New Roman" w:hAnsi="Times New Roman" w:cs="Times New Roman"/>
          <w:sz w:val="24"/>
          <w:szCs w:val="24"/>
        </w:rPr>
        <w:t>(Monterroso, p.25)</w:t>
      </w:r>
      <w:r w:rsidR="000C56A9">
        <w:rPr>
          <w:rFonts w:ascii="Times New Roman" w:hAnsi="Times New Roman" w:cs="Times New Roman"/>
          <w:i/>
          <w:sz w:val="24"/>
          <w:szCs w:val="24"/>
        </w:rPr>
        <w:t xml:space="preserve">, </w:t>
      </w:r>
      <w:r w:rsidR="000C56A9" w:rsidRPr="000C56A9">
        <w:rPr>
          <w:rFonts w:ascii="Times New Roman" w:hAnsi="Times New Roman" w:cs="Times New Roman"/>
          <w:sz w:val="24"/>
          <w:szCs w:val="24"/>
        </w:rPr>
        <w:t>hay una exageración en la expresión</w:t>
      </w:r>
      <w:r w:rsidR="000C56A9">
        <w:rPr>
          <w:rFonts w:ascii="Times New Roman" w:hAnsi="Times New Roman" w:cs="Times New Roman"/>
          <w:sz w:val="24"/>
          <w:szCs w:val="24"/>
        </w:rPr>
        <w:t xml:space="preserve"> cuando se menciona la quemadura en las mejillas por las lagrimas del personaje.</w:t>
      </w:r>
      <w:r w:rsidR="009974DE">
        <w:rPr>
          <w:rFonts w:ascii="Times New Roman" w:hAnsi="Times New Roman" w:cs="Times New Roman"/>
          <w:sz w:val="24"/>
          <w:szCs w:val="24"/>
        </w:rPr>
        <w:t xml:space="preserve"> Con este recurso estilístico se resalta el dolor tan amargo que sufría el personaje y hace que el lector entienda por lo que estaba pasando el organista, después de que la sociedad le negó su significativo aporte al arte universal.</w:t>
      </w:r>
      <w:r w:rsidR="000C56A9">
        <w:rPr>
          <w:rFonts w:ascii="Times New Roman" w:hAnsi="Times New Roman" w:cs="Times New Roman"/>
          <w:sz w:val="24"/>
          <w:szCs w:val="24"/>
        </w:rPr>
        <w:t xml:space="preserve"> </w:t>
      </w:r>
      <w:r w:rsidR="00DC57A5">
        <w:rPr>
          <w:rFonts w:ascii="Times New Roman" w:hAnsi="Times New Roman" w:cs="Times New Roman"/>
          <w:sz w:val="24"/>
          <w:szCs w:val="24"/>
        </w:rPr>
        <w:t xml:space="preserve">Por otra parte, hay una antítesis en </w:t>
      </w:r>
      <w:r w:rsidR="00DC57A5" w:rsidRPr="00602C7F">
        <w:rPr>
          <w:rFonts w:ascii="Times New Roman" w:hAnsi="Times New Roman" w:cs="Times New Roman"/>
          <w:i/>
          <w:sz w:val="24"/>
          <w:szCs w:val="24"/>
        </w:rPr>
        <w:t>“[…] voz baja y después a gritos […]”</w:t>
      </w:r>
      <w:r w:rsidR="001A578C">
        <w:rPr>
          <w:rFonts w:ascii="Times New Roman" w:hAnsi="Times New Roman" w:cs="Times New Roman"/>
          <w:i/>
          <w:sz w:val="24"/>
          <w:szCs w:val="24"/>
        </w:rPr>
        <w:t xml:space="preserve"> </w:t>
      </w:r>
      <w:r w:rsidR="001A578C">
        <w:rPr>
          <w:rFonts w:ascii="Times New Roman" w:hAnsi="Times New Roman" w:cs="Times New Roman"/>
          <w:sz w:val="24"/>
          <w:szCs w:val="24"/>
        </w:rPr>
        <w:t>(Monterroso, p.24)</w:t>
      </w:r>
      <w:r w:rsidR="00DC57A5">
        <w:rPr>
          <w:rFonts w:ascii="Times New Roman" w:hAnsi="Times New Roman" w:cs="Times New Roman"/>
          <w:sz w:val="24"/>
          <w:szCs w:val="24"/>
        </w:rPr>
        <w:t xml:space="preserve"> ya que se contrastan dos ideas opuestas.</w:t>
      </w:r>
      <w:r w:rsidR="007840F4">
        <w:rPr>
          <w:rFonts w:ascii="Times New Roman" w:hAnsi="Times New Roman" w:cs="Times New Roman"/>
          <w:sz w:val="24"/>
          <w:szCs w:val="24"/>
        </w:rPr>
        <w:t xml:space="preserve"> A continuación, </w:t>
      </w:r>
      <w:r w:rsidR="0095675A">
        <w:rPr>
          <w:rFonts w:ascii="Times New Roman" w:hAnsi="Times New Roman" w:cs="Times New Roman"/>
          <w:sz w:val="24"/>
          <w:szCs w:val="24"/>
        </w:rPr>
        <w:t xml:space="preserve">a nivel semántico también </w:t>
      </w:r>
      <w:r w:rsidR="007840F4">
        <w:rPr>
          <w:rFonts w:ascii="Times New Roman" w:hAnsi="Times New Roman" w:cs="Times New Roman"/>
          <w:sz w:val="24"/>
          <w:szCs w:val="24"/>
        </w:rPr>
        <w:t>hay un</w:t>
      </w:r>
      <w:r w:rsidR="00DC57A5">
        <w:rPr>
          <w:rFonts w:ascii="Times New Roman" w:hAnsi="Times New Roman" w:cs="Times New Roman"/>
          <w:sz w:val="24"/>
          <w:szCs w:val="24"/>
        </w:rPr>
        <w:t xml:space="preserve"> </w:t>
      </w:r>
      <w:r w:rsidR="007840F4">
        <w:rPr>
          <w:rFonts w:ascii="Times New Roman" w:hAnsi="Times New Roman" w:cs="Times New Roman"/>
          <w:sz w:val="24"/>
          <w:szCs w:val="24"/>
        </w:rPr>
        <w:t>s</w:t>
      </w:r>
      <w:r w:rsidR="007840F4" w:rsidRPr="007840F4">
        <w:rPr>
          <w:rFonts w:ascii="Times New Roman" w:hAnsi="Times New Roman" w:cs="Times New Roman"/>
          <w:sz w:val="24"/>
          <w:szCs w:val="24"/>
        </w:rPr>
        <w:t>ímil o comparación</w:t>
      </w:r>
      <w:r w:rsidR="0095675A">
        <w:rPr>
          <w:rFonts w:ascii="Times New Roman" w:hAnsi="Times New Roman" w:cs="Times New Roman"/>
          <w:sz w:val="24"/>
          <w:szCs w:val="24"/>
        </w:rPr>
        <w:t xml:space="preserve"> debido al uso de nexos</w:t>
      </w:r>
      <w:r w:rsidR="007840F4" w:rsidRPr="007840F4">
        <w:rPr>
          <w:rFonts w:ascii="Times New Roman" w:hAnsi="Times New Roman" w:cs="Times New Roman"/>
          <w:sz w:val="24"/>
          <w:szCs w:val="24"/>
        </w:rPr>
        <w:t xml:space="preserve"> en</w:t>
      </w:r>
      <w:r w:rsidR="0095675A">
        <w:rPr>
          <w:rFonts w:ascii="Times New Roman" w:hAnsi="Times New Roman" w:cs="Times New Roman"/>
          <w:sz w:val="24"/>
          <w:szCs w:val="24"/>
        </w:rPr>
        <w:t xml:space="preserve"> la siguiente oración</w:t>
      </w:r>
      <w:r w:rsidR="007840F4" w:rsidRPr="007840F4">
        <w:rPr>
          <w:rFonts w:ascii="Times New Roman" w:hAnsi="Times New Roman" w:cs="Times New Roman"/>
          <w:sz w:val="24"/>
          <w:szCs w:val="24"/>
        </w:rPr>
        <w:t xml:space="preserve"> </w:t>
      </w:r>
      <w:r w:rsidR="007840F4" w:rsidRPr="007840F4">
        <w:rPr>
          <w:rFonts w:ascii="Times New Roman" w:hAnsi="Times New Roman" w:cs="Times New Roman"/>
          <w:i/>
          <w:sz w:val="24"/>
          <w:szCs w:val="24"/>
        </w:rPr>
        <w:t>“[…] cuando tocaron com</w:t>
      </w:r>
      <w:r w:rsidR="007840F4">
        <w:rPr>
          <w:rFonts w:ascii="Times New Roman" w:hAnsi="Times New Roman" w:cs="Times New Roman"/>
          <w:i/>
          <w:sz w:val="24"/>
          <w:szCs w:val="24"/>
        </w:rPr>
        <w:t xml:space="preserve">o Dios les dio a entender […]” </w:t>
      </w:r>
      <w:r w:rsidR="007840F4">
        <w:rPr>
          <w:rFonts w:ascii="Times New Roman" w:hAnsi="Times New Roman" w:cs="Times New Roman"/>
          <w:sz w:val="24"/>
          <w:szCs w:val="24"/>
        </w:rPr>
        <w:t>(Monterroso, p.24)</w:t>
      </w:r>
      <w:r w:rsidR="00395FAD">
        <w:rPr>
          <w:rFonts w:ascii="Times New Roman" w:hAnsi="Times New Roman" w:cs="Times New Roman"/>
          <w:sz w:val="24"/>
          <w:szCs w:val="24"/>
        </w:rPr>
        <w:t xml:space="preserve">. </w:t>
      </w:r>
      <w:r w:rsidR="00B0798B">
        <w:rPr>
          <w:rFonts w:ascii="Times New Roman" w:hAnsi="Times New Roman" w:cs="Times New Roman"/>
          <w:sz w:val="24"/>
          <w:szCs w:val="24"/>
        </w:rPr>
        <w:t xml:space="preserve">Hay </w:t>
      </w:r>
      <w:r w:rsidR="00B0798B">
        <w:rPr>
          <w:rFonts w:ascii="Times New Roman" w:hAnsi="Times New Roman" w:cs="Times New Roman"/>
          <w:sz w:val="24"/>
          <w:szCs w:val="24"/>
        </w:rPr>
        <w:lastRenderedPageBreak/>
        <w:t>una comparación entre la música y la religión</w:t>
      </w:r>
      <w:r w:rsidR="00ED5686">
        <w:rPr>
          <w:rFonts w:ascii="Times New Roman" w:hAnsi="Times New Roman" w:cs="Times New Roman"/>
          <w:sz w:val="24"/>
          <w:szCs w:val="24"/>
        </w:rPr>
        <w:t>, hace que haya un</w:t>
      </w:r>
      <w:r w:rsidR="00B0798B">
        <w:rPr>
          <w:rFonts w:ascii="Times New Roman" w:hAnsi="Times New Roman" w:cs="Times New Roman"/>
          <w:sz w:val="24"/>
          <w:szCs w:val="24"/>
        </w:rPr>
        <w:t xml:space="preserve"> lazo estrecho entre estos dos aspectos. </w:t>
      </w:r>
    </w:p>
    <w:p w:rsidR="00587358" w:rsidRDefault="00DE57BA" w:rsidP="00587358">
      <w:pPr>
        <w:jc w:val="both"/>
        <w:rPr>
          <w:rFonts w:ascii="Times New Roman" w:hAnsi="Times New Roman" w:cs="Times New Roman"/>
          <w:sz w:val="24"/>
          <w:szCs w:val="24"/>
        </w:rPr>
      </w:pPr>
      <w:r>
        <w:rPr>
          <w:rFonts w:ascii="Times New Roman" w:hAnsi="Times New Roman" w:cs="Times New Roman"/>
          <w:sz w:val="24"/>
          <w:szCs w:val="24"/>
        </w:rPr>
        <w:t>Para concluir, en el cuento se critica</w:t>
      </w:r>
      <w:r w:rsidR="008E404A">
        <w:rPr>
          <w:rFonts w:ascii="Times New Roman" w:hAnsi="Times New Roman" w:cs="Times New Roman"/>
          <w:sz w:val="24"/>
          <w:szCs w:val="24"/>
        </w:rPr>
        <w:t xml:space="preserve"> principalmente</w:t>
      </w:r>
      <w:r w:rsidR="00587358" w:rsidRPr="00587358">
        <w:rPr>
          <w:rFonts w:ascii="Times New Roman" w:hAnsi="Times New Roman" w:cs="Times New Roman"/>
          <w:sz w:val="24"/>
          <w:szCs w:val="24"/>
        </w:rPr>
        <w:t xml:space="preserve"> el eurocentrismo y la sociedad como tal. Desde muchos aspectos, propone un pesimismo permanente frente a la posibilidad de que un hispanoamericano traiga algo revolucionario al mundo, al igual que muestra la forma en que la sociedad </w:t>
      </w:r>
      <w:r w:rsidR="008E404A">
        <w:rPr>
          <w:rFonts w:ascii="Times New Roman" w:hAnsi="Times New Roman" w:cs="Times New Roman"/>
          <w:sz w:val="24"/>
          <w:szCs w:val="24"/>
        </w:rPr>
        <w:t xml:space="preserve">se aferra a una idea y llega hasta el </w:t>
      </w:r>
      <w:r w:rsidR="00587358" w:rsidRPr="00587358">
        <w:rPr>
          <w:rFonts w:ascii="Times New Roman" w:hAnsi="Times New Roman" w:cs="Times New Roman"/>
          <w:sz w:val="24"/>
          <w:szCs w:val="24"/>
        </w:rPr>
        <w:t>punto</w:t>
      </w:r>
      <w:r w:rsidR="008E404A">
        <w:rPr>
          <w:rFonts w:ascii="Times New Roman" w:hAnsi="Times New Roman" w:cs="Times New Roman"/>
          <w:sz w:val="24"/>
          <w:szCs w:val="24"/>
        </w:rPr>
        <w:t>, en</w:t>
      </w:r>
      <w:r w:rsidR="00587358" w:rsidRPr="00587358">
        <w:rPr>
          <w:rFonts w:ascii="Times New Roman" w:hAnsi="Times New Roman" w:cs="Times New Roman"/>
          <w:sz w:val="24"/>
          <w:szCs w:val="24"/>
        </w:rPr>
        <w:t xml:space="preserve"> que solucionar</w:t>
      </w:r>
      <w:r>
        <w:rPr>
          <w:rFonts w:ascii="Times New Roman" w:hAnsi="Times New Roman" w:cs="Times New Roman"/>
          <w:sz w:val="24"/>
          <w:szCs w:val="24"/>
        </w:rPr>
        <w:t xml:space="preserve"> un enigma al cual la gente está</w:t>
      </w:r>
      <w:r w:rsidR="00587358" w:rsidRPr="00587358">
        <w:rPr>
          <w:rFonts w:ascii="Times New Roman" w:hAnsi="Times New Roman" w:cs="Times New Roman"/>
          <w:sz w:val="24"/>
          <w:szCs w:val="24"/>
        </w:rPr>
        <w:t xml:space="preserve"> acostumbrada</w:t>
      </w:r>
      <w:r>
        <w:rPr>
          <w:rFonts w:ascii="Times New Roman" w:hAnsi="Times New Roman" w:cs="Times New Roman"/>
          <w:sz w:val="24"/>
          <w:szCs w:val="24"/>
        </w:rPr>
        <w:t>,</w:t>
      </w:r>
      <w:r w:rsidR="00587358" w:rsidRPr="00587358">
        <w:rPr>
          <w:rFonts w:ascii="Times New Roman" w:hAnsi="Times New Roman" w:cs="Times New Roman"/>
          <w:sz w:val="24"/>
          <w:szCs w:val="24"/>
        </w:rPr>
        <w:t xml:space="preserve"> l</w:t>
      </w:r>
      <w:r>
        <w:rPr>
          <w:rFonts w:ascii="Times New Roman" w:hAnsi="Times New Roman" w:cs="Times New Roman"/>
          <w:sz w:val="24"/>
          <w:szCs w:val="24"/>
        </w:rPr>
        <w:t>leva a los simpatizantes de esta</w:t>
      </w:r>
      <w:r w:rsidR="00587358" w:rsidRPr="00587358">
        <w:rPr>
          <w:rFonts w:ascii="Times New Roman" w:hAnsi="Times New Roman" w:cs="Times New Roman"/>
          <w:sz w:val="24"/>
          <w:szCs w:val="24"/>
        </w:rPr>
        <w:t xml:space="preserve"> a llora</w:t>
      </w:r>
      <w:r w:rsidR="008E404A">
        <w:rPr>
          <w:rFonts w:ascii="Times New Roman" w:hAnsi="Times New Roman" w:cs="Times New Roman"/>
          <w:sz w:val="24"/>
          <w:szCs w:val="24"/>
        </w:rPr>
        <w:t>r. Por otra parte, es brillante</w:t>
      </w:r>
      <w:r w:rsidR="00587358" w:rsidRPr="00587358">
        <w:rPr>
          <w:rFonts w:ascii="Times New Roman" w:hAnsi="Times New Roman" w:cs="Times New Roman"/>
          <w:sz w:val="24"/>
          <w:szCs w:val="24"/>
        </w:rPr>
        <w:t xml:space="preserve"> como el autor, quien es un melómano</w:t>
      </w:r>
      <w:r w:rsidR="008E404A">
        <w:rPr>
          <w:rFonts w:ascii="Times New Roman" w:hAnsi="Times New Roman" w:cs="Times New Roman"/>
          <w:sz w:val="24"/>
          <w:szCs w:val="24"/>
        </w:rPr>
        <w:t>,</w:t>
      </w:r>
      <w:r w:rsidR="00587358" w:rsidRPr="00587358">
        <w:rPr>
          <w:rFonts w:ascii="Times New Roman" w:hAnsi="Times New Roman" w:cs="Times New Roman"/>
          <w:sz w:val="24"/>
          <w:szCs w:val="24"/>
        </w:rPr>
        <w:t xml:space="preserve"> utiliza sus conocimientos para lograr criticar el eurocentrismo. Además, algo muy importante de la obra, es el hecho de no tener signos de puntuación, lo que le da cierta melodía al relato y propone que es una canción que comienza lenta y termina por acabar con lo que se opone entre los amantes de la sinfonía y un cambio abrupto al que ello</w:t>
      </w:r>
      <w:r>
        <w:rPr>
          <w:rFonts w:ascii="Times New Roman" w:hAnsi="Times New Roman" w:cs="Times New Roman"/>
          <w:sz w:val="24"/>
          <w:szCs w:val="24"/>
        </w:rPr>
        <w:t xml:space="preserve">s temen. Nosotros consideramos </w:t>
      </w:r>
      <w:r w:rsidR="008E404A">
        <w:rPr>
          <w:rFonts w:ascii="Times New Roman" w:hAnsi="Times New Roman" w:cs="Times New Roman"/>
          <w:sz w:val="24"/>
          <w:szCs w:val="24"/>
        </w:rPr>
        <w:t xml:space="preserve">que el autor </w:t>
      </w:r>
      <w:r w:rsidR="00587358" w:rsidRPr="00587358">
        <w:rPr>
          <w:rFonts w:ascii="Times New Roman" w:hAnsi="Times New Roman" w:cs="Times New Roman"/>
          <w:sz w:val="24"/>
          <w:szCs w:val="24"/>
        </w:rPr>
        <w:t xml:space="preserve">es </w:t>
      </w:r>
      <w:r w:rsidR="008E404A">
        <w:rPr>
          <w:rFonts w:ascii="Times New Roman" w:hAnsi="Times New Roman" w:cs="Times New Roman"/>
          <w:sz w:val="24"/>
          <w:szCs w:val="24"/>
        </w:rPr>
        <w:t>exitoso en cuanto a su crítica, puesto que cumple con su propósito de hacer énfasis en</w:t>
      </w:r>
      <w:r w:rsidR="00587358" w:rsidRPr="00587358">
        <w:rPr>
          <w:rFonts w:ascii="Times New Roman" w:hAnsi="Times New Roman" w:cs="Times New Roman"/>
          <w:sz w:val="24"/>
          <w:szCs w:val="24"/>
        </w:rPr>
        <w:t xml:space="preserve"> las pers</w:t>
      </w:r>
      <w:r w:rsidR="008E404A">
        <w:rPr>
          <w:rFonts w:ascii="Times New Roman" w:hAnsi="Times New Roman" w:cs="Times New Roman"/>
          <w:sz w:val="24"/>
          <w:szCs w:val="24"/>
        </w:rPr>
        <w:t>onas que no están listas para un</w:t>
      </w:r>
      <w:r w:rsidR="00587358" w:rsidRPr="00587358">
        <w:rPr>
          <w:rFonts w:ascii="Times New Roman" w:hAnsi="Times New Roman" w:cs="Times New Roman"/>
          <w:sz w:val="24"/>
          <w:szCs w:val="24"/>
        </w:rPr>
        <w:t xml:space="preserve"> cambio</w:t>
      </w:r>
      <w:r w:rsidR="008E404A">
        <w:rPr>
          <w:rFonts w:ascii="Times New Roman" w:hAnsi="Times New Roman" w:cs="Times New Roman"/>
          <w:sz w:val="24"/>
          <w:szCs w:val="24"/>
        </w:rPr>
        <w:t xml:space="preserve"> radical</w:t>
      </w:r>
      <w:r w:rsidR="00587358" w:rsidRPr="00587358">
        <w:rPr>
          <w:rFonts w:ascii="Times New Roman" w:hAnsi="Times New Roman" w:cs="Times New Roman"/>
          <w:sz w:val="24"/>
          <w:szCs w:val="24"/>
        </w:rPr>
        <w:t xml:space="preserve"> y que se refugian en ideas ya establecidas</w:t>
      </w:r>
      <w:r w:rsidR="008E404A">
        <w:rPr>
          <w:rFonts w:ascii="Times New Roman" w:hAnsi="Times New Roman" w:cs="Times New Roman"/>
          <w:sz w:val="24"/>
          <w:szCs w:val="24"/>
        </w:rPr>
        <w:t xml:space="preserve"> por la sociedad</w:t>
      </w:r>
      <w:r w:rsidR="00587358" w:rsidRPr="00587358">
        <w:rPr>
          <w:rFonts w:ascii="Times New Roman" w:hAnsi="Times New Roman" w:cs="Times New Roman"/>
          <w:sz w:val="24"/>
          <w:szCs w:val="24"/>
        </w:rPr>
        <w:t>. También</w:t>
      </w:r>
      <w:r w:rsidR="008E404A">
        <w:rPr>
          <w:rFonts w:ascii="Times New Roman" w:hAnsi="Times New Roman" w:cs="Times New Roman"/>
          <w:sz w:val="24"/>
          <w:szCs w:val="24"/>
        </w:rPr>
        <w:t>,</w:t>
      </w:r>
      <w:r w:rsidR="00587358" w:rsidRPr="00587358">
        <w:rPr>
          <w:rFonts w:ascii="Times New Roman" w:hAnsi="Times New Roman" w:cs="Times New Roman"/>
          <w:sz w:val="24"/>
          <w:szCs w:val="24"/>
        </w:rPr>
        <w:t xml:space="preserve"> </w:t>
      </w:r>
      <w:r w:rsidR="008E404A">
        <w:rPr>
          <w:rFonts w:ascii="Times New Roman" w:hAnsi="Times New Roman" w:cs="Times New Roman"/>
          <w:sz w:val="24"/>
          <w:szCs w:val="24"/>
        </w:rPr>
        <w:t xml:space="preserve">se ve </w:t>
      </w:r>
      <w:r w:rsidR="00587358" w:rsidRPr="00587358">
        <w:rPr>
          <w:rFonts w:ascii="Times New Roman" w:hAnsi="Times New Roman" w:cs="Times New Roman"/>
          <w:sz w:val="24"/>
          <w:szCs w:val="24"/>
        </w:rPr>
        <w:t>como Monterroso cae en la ironía otra v</w:t>
      </w:r>
      <w:r w:rsidR="008E404A">
        <w:rPr>
          <w:rFonts w:ascii="Times New Roman" w:hAnsi="Times New Roman" w:cs="Times New Roman"/>
          <w:sz w:val="24"/>
          <w:szCs w:val="24"/>
        </w:rPr>
        <w:t>ez al terminar el micro relato</w:t>
      </w:r>
      <w:r w:rsidR="00587358" w:rsidRPr="00587358">
        <w:rPr>
          <w:rFonts w:ascii="Times New Roman" w:hAnsi="Times New Roman" w:cs="Times New Roman"/>
          <w:sz w:val="24"/>
          <w:szCs w:val="24"/>
        </w:rPr>
        <w:t xml:space="preserve"> con el organista destruyendo su propio descubrimiento</w:t>
      </w:r>
      <w:r w:rsidR="008E404A">
        <w:rPr>
          <w:rFonts w:ascii="Times New Roman" w:hAnsi="Times New Roman" w:cs="Times New Roman"/>
          <w:sz w:val="24"/>
          <w:szCs w:val="24"/>
        </w:rPr>
        <w:t>,</w:t>
      </w:r>
      <w:r w:rsidR="00587358" w:rsidRPr="00587358">
        <w:rPr>
          <w:rFonts w:ascii="Times New Roman" w:hAnsi="Times New Roman" w:cs="Times New Roman"/>
          <w:sz w:val="24"/>
          <w:szCs w:val="24"/>
        </w:rPr>
        <w:t xml:space="preserve"> solo porque las personas no estaban listas para recibir una contribución ma</w:t>
      </w:r>
      <w:r w:rsidR="008E404A">
        <w:rPr>
          <w:rFonts w:ascii="Times New Roman" w:hAnsi="Times New Roman" w:cs="Times New Roman"/>
          <w:sz w:val="24"/>
          <w:szCs w:val="24"/>
        </w:rPr>
        <w:t>jestuosa al mundo de la música. El autor representa a la perfección un problema que se vivió anteriormente y que sigue sucediendo en nuestra sociedad act</w:t>
      </w:r>
      <w:r w:rsidR="00E5400C">
        <w:rPr>
          <w:rFonts w:ascii="Times New Roman" w:hAnsi="Times New Roman" w:cs="Times New Roman"/>
          <w:sz w:val="24"/>
          <w:szCs w:val="24"/>
        </w:rPr>
        <w:t xml:space="preserve">ual. Como parte de la sociedad latinoamericana, creemos que en la sociedad hay falta de confianza y de creer en nuestro potencial para aportarle al mundo cambios significativos y sumamente importantes. Esto se refleja en </w:t>
      </w:r>
      <w:r w:rsidR="00E5400C">
        <w:rPr>
          <w:rFonts w:ascii="Times New Roman" w:hAnsi="Times New Roman" w:cs="Times New Roman"/>
          <w:i/>
          <w:sz w:val="24"/>
          <w:szCs w:val="24"/>
        </w:rPr>
        <w:t>Sinfonía Concluida</w:t>
      </w:r>
      <w:r w:rsidR="00E5400C">
        <w:rPr>
          <w:rFonts w:ascii="Times New Roman" w:hAnsi="Times New Roman" w:cs="Times New Roman"/>
          <w:sz w:val="24"/>
          <w:szCs w:val="24"/>
        </w:rPr>
        <w:t xml:space="preserve">, una sociedad incapaz de reconocer sus propios hallazgos debido al eurocentrismo que nos agobia haciendo sentir inferior al pueblo Latinoamericano. </w:t>
      </w:r>
    </w:p>
    <w:p w:rsidR="00DE57BA" w:rsidRDefault="00DE57BA" w:rsidP="00587358">
      <w:pPr>
        <w:jc w:val="both"/>
        <w:rPr>
          <w:rFonts w:ascii="Times New Roman" w:hAnsi="Times New Roman" w:cs="Times New Roman"/>
          <w:sz w:val="24"/>
          <w:szCs w:val="24"/>
        </w:rPr>
      </w:pPr>
    </w:p>
    <w:p w:rsidR="00E93908" w:rsidRDefault="00E93908" w:rsidP="00587358">
      <w:pPr>
        <w:jc w:val="both"/>
        <w:rPr>
          <w:rFonts w:ascii="Times New Roman" w:hAnsi="Times New Roman" w:cs="Times New Roman"/>
          <w:sz w:val="24"/>
          <w:szCs w:val="24"/>
        </w:rPr>
      </w:pPr>
    </w:p>
    <w:p w:rsidR="00E93908" w:rsidRDefault="00E93908" w:rsidP="00587358">
      <w:pPr>
        <w:jc w:val="both"/>
        <w:rPr>
          <w:rFonts w:ascii="Times New Roman" w:hAnsi="Times New Roman" w:cs="Times New Roman"/>
          <w:sz w:val="24"/>
          <w:szCs w:val="24"/>
        </w:rPr>
      </w:pPr>
    </w:p>
    <w:p w:rsidR="00E93908" w:rsidRDefault="00E93908" w:rsidP="00587358">
      <w:pPr>
        <w:jc w:val="both"/>
        <w:rPr>
          <w:rFonts w:ascii="Times New Roman" w:hAnsi="Times New Roman" w:cs="Times New Roman"/>
          <w:sz w:val="24"/>
          <w:szCs w:val="24"/>
        </w:rPr>
      </w:pPr>
    </w:p>
    <w:p w:rsidR="00E93908" w:rsidRDefault="00E93908" w:rsidP="00587358">
      <w:pPr>
        <w:jc w:val="both"/>
        <w:rPr>
          <w:rFonts w:ascii="Times New Roman" w:hAnsi="Times New Roman" w:cs="Times New Roman"/>
          <w:sz w:val="24"/>
          <w:szCs w:val="24"/>
        </w:rPr>
      </w:pPr>
    </w:p>
    <w:p w:rsidR="00E93908" w:rsidRDefault="00E93908" w:rsidP="00587358">
      <w:pPr>
        <w:jc w:val="both"/>
        <w:rPr>
          <w:rFonts w:ascii="Times New Roman" w:hAnsi="Times New Roman" w:cs="Times New Roman"/>
          <w:sz w:val="24"/>
          <w:szCs w:val="24"/>
        </w:rPr>
      </w:pPr>
    </w:p>
    <w:p w:rsidR="00E93908" w:rsidRDefault="00E93908" w:rsidP="00587358">
      <w:pPr>
        <w:jc w:val="both"/>
        <w:rPr>
          <w:rFonts w:ascii="Times New Roman" w:hAnsi="Times New Roman" w:cs="Times New Roman"/>
          <w:sz w:val="24"/>
          <w:szCs w:val="24"/>
        </w:rPr>
      </w:pPr>
    </w:p>
    <w:p w:rsidR="00E93908" w:rsidRDefault="00E93908" w:rsidP="00587358">
      <w:pPr>
        <w:jc w:val="both"/>
        <w:rPr>
          <w:rFonts w:ascii="Times New Roman" w:hAnsi="Times New Roman" w:cs="Times New Roman"/>
          <w:sz w:val="24"/>
          <w:szCs w:val="24"/>
        </w:rPr>
      </w:pPr>
    </w:p>
    <w:p w:rsidR="00076DA9" w:rsidRDefault="00076DA9" w:rsidP="00587358">
      <w:pPr>
        <w:jc w:val="both"/>
        <w:rPr>
          <w:rFonts w:ascii="Times New Roman" w:hAnsi="Times New Roman" w:cs="Times New Roman"/>
          <w:sz w:val="24"/>
          <w:szCs w:val="24"/>
        </w:rPr>
      </w:pPr>
    </w:p>
    <w:p w:rsidR="00DE57BA" w:rsidRPr="000D68A8" w:rsidRDefault="00DE57BA" w:rsidP="00587358">
      <w:pPr>
        <w:jc w:val="both"/>
        <w:rPr>
          <w:rFonts w:ascii="Times New Roman" w:hAnsi="Times New Roman" w:cs="Times New Roman"/>
          <w:b/>
          <w:sz w:val="24"/>
          <w:szCs w:val="24"/>
        </w:rPr>
      </w:pPr>
    </w:p>
    <w:p w:rsidR="00DE57BA" w:rsidRPr="000D68A8" w:rsidRDefault="00DE57BA" w:rsidP="00076DA9">
      <w:pPr>
        <w:jc w:val="center"/>
        <w:rPr>
          <w:rFonts w:ascii="Times New Roman" w:hAnsi="Times New Roman" w:cs="Times New Roman"/>
          <w:b/>
          <w:sz w:val="24"/>
          <w:szCs w:val="24"/>
        </w:rPr>
      </w:pPr>
      <w:r w:rsidRPr="000D68A8">
        <w:rPr>
          <w:rFonts w:ascii="Times New Roman" w:hAnsi="Times New Roman" w:cs="Times New Roman"/>
          <w:b/>
          <w:sz w:val="24"/>
          <w:szCs w:val="24"/>
        </w:rPr>
        <w:lastRenderedPageBreak/>
        <w:t>Bibliografía</w:t>
      </w:r>
    </w:p>
    <w:p w:rsidR="00DE57BA" w:rsidRDefault="00DE57BA" w:rsidP="00DE57BA">
      <w:pPr>
        <w:pStyle w:val="Prrafodelista"/>
        <w:numPr>
          <w:ilvl w:val="0"/>
          <w:numId w:val="2"/>
        </w:numPr>
        <w:jc w:val="both"/>
        <w:rPr>
          <w:rFonts w:ascii="Times New Roman" w:hAnsi="Times New Roman" w:cs="Times New Roman"/>
          <w:sz w:val="24"/>
          <w:szCs w:val="24"/>
        </w:rPr>
      </w:pPr>
      <w:r>
        <w:rPr>
          <w:rFonts w:ascii="Times New Roman" w:hAnsi="Times New Roman" w:cs="Times New Roman"/>
          <w:sz w:val="24"/>
          <w:szCs w:val="24"/>
        </w:rPr>
        <w:t xml:space="preserve">Monterroso, A. (1994) </w:t>
      </w:r>
      <w:r w:rsidRPr="00DE57BA">
        <w:rPr>
          <w:rFonts w:ascii="Times New Roman" w:hAnsi="Times New Roman" w:cs="Times New Roman"/>
          <w:i/>
          <w:sz w:val="24"/>
          <w:szCs w:val="24"/>
        </w:rPr>
        <w:t>“Obras completas y otros cuentos”</w:t>
      </w:r>
      <w:r>
        <w:rPr>
          <w:rFonts w:ascii="Times New Roman" w:hAnsi="Times New Roman" w:cs="Times New Roman"/>
          <w:sz w:val="24"/>
          <w:szCs w:val="24"/>
        </w:rPr>
        <w:t xml:space="preserve"> Colombia: Editorial Norma.</w:t>
      </w:r>
    </w:p>
    <w:p w:rsidR="000736AF" w:rsidRPr="00DE57BA" w:rsidRDefault="007126D7" w:rsidP="00DE57BA">
      <w:pPr>
        <w:pStyle w:val="Prrafodelista"/>
        <w:numPr>
          <w:ilvl w:val="0"/>
          <w:numId w:val="2"/>
        </w:numPr>
        <w:jc w:val="both"/>
        <w:rPr>
          <w:rFonts w:ascii="Times New Roman" w:hAnsi="Times New Roman" w:cs="Times New Roman"/>
          <w:sz w:val="24"/>
          <w:szCs w:val="24"/>
        </w:rPr>
      </w:pPr>
      <w:proofErr w:type="spellStart"/>
      <w:r>
        <w:rPr>
          <w:rFonts w:ascii="Times New Roman" w:hAnsi="Times New Roman" w:cs="Times New Roman"/>
          <w:sz w:val="24"/>
          <w:szCs w:val="24"/>
        </w:rPr>
        <w:t>Noguerol</w:t>
      </w:r>
      <w:proofErr w:type="spellEnd"/>
      <w:r>
        <w:rPr>
          <w:rFonts w:ascii="Times New Roman" w:hAnsi="Times New Roman" w:cs="Times New Roman"/>
          <w:sz w:val="24"/>
          <w:szCs w:val="24"/>
        </w:rPr>
        <w:t>, F. (1995</w:t>
      </w:r>
      <w:r w:rsidR="000736AF">
        <w:rPr>
          <w:rFonts w:ascii="Times New Roman" w:hAnsi="Times New Roman" w:cs="Times New Roman"/>
          <w:sz w:val="24"/>
          <w:szCs w:val="24"/>
        </w:rPr>
        <w:t xml:space="preserve">) </w:t>
      </w:r>
      <w:r w:rsidR="000736AF" w:rsidRPr="000736AF">
        <w:rPr>
          <w:rFonts w:ascii="Times New Roman" w:hAnsi="Times New Roman" w:cs="Times New Roman"/>
          <w:i/>
          <w:sz w:val="24"/>
          <w:szCs w:val="24"/>
        </w:rPr>
        <w:t>“La trampa en la sonrisa: Sátira en la narrativa de Augusto Monterroso”</w:t>
      </w:r>
      <w:r>
        <w:rPr>
          <w:rFonts w:ascii="Times New Roman" w:hAnsi="Times New Roman" w:cs="Times New Roman"/>
          <w:i/>
          <w:sz w:val="24"/>
          <w:szCs w:val="24"/>
        </w:rPr>
        <w:t xml:space="preserve"> </w:t>
      </w:r>
      <w:r>
        <w:rPr>
          <w:rFonts w:ascii="Times New Roman" w:hAnsi="Times New Roman" w:cs="Times New Roman"/>
          <w:sz w:val="24"/>
          <w:szCs w:val="24"/>
        </w:rPr>
        <w:t xml:space="preserve">España: Universidad de Sevilla </w:t>
      </w:r>
      <w:bookmarkStart w:id="0" w:name="_GoBack"/>
      <w:bookmarkEnd w:id="0"/>
    </w:p>
    <w:sectPr w:rsidR="000736AF" w:rsidRPr="00DE57BA">
      <w:footerReference w:type="default" r:id="rId9"/>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66411" w:rsidRDefault="00466411" w:rsidP="00150D19">
      <w:pPr>
        <w:spacing w:after="0" w:line="240" w:lineRule="auto"/>
      </w:pPr>
      <w:r>
        <w:separator/>
      </w:r>
    </w:p>
  </w:endnote>
  <w:endnote w:type="continuationSeparator" w:id="0">
    <w:p w:rsidR="00466411" w:rsidRDefault="00466411" w:rsidP="00150D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pPr w:leftFromText="187" w:rightFromText="187" w:vertAnchor="text" w:tblpY="1"/>
      <w:tblW w:w="5000" w:type="pct"/>
      <w:tblLook w:val="04A0" w:firstRow="1" w:lastRow="0" w:firstColumn="1" w:lastColumn="0" w:noHBand="0" w:noVBand="1"/>
    </w:tblPr>
    <w:tblGrid>
      <w:gridCol w:w="3748"/>
      <w:gridCol w:w="1557"/>
      <w:gridCol w:w="3749"/>
    </w:tblGrid>
    <w:tr w:rsidR="00150D19">
      <w:trPr>
        <w:trHeight w:val="151"/>
      </w:trPr>
      <w:tc>
        <w:tcPr>
          <w:tcW w:w="2250" w:type="pct"/>
          <w:tcBorders>
            <w:bottom w:val="single" w:sz="4" w:space="0" w:color="4F81BD" w:themeColor="accent1"/>
          </w:tcBorders>
        </w:tcPr>
        <w:p w:rsidR="00150D19" w:rsidRDefault="00150D19">
          <w:pPr>
            <w:pStyle w:val="Encabezado"/>
            <w:rPr>
              <w:rFonts w:asciiTheme="majorHAnsi" w:eastAsiaTheme="majorEastAsia" w:hAnsiTheme="majorHAnsi" w:cstheme="majorBidi"/>
              <w:b/>
              <w:bCs/>
            </w:rPr>
          </w:pPr>
        </w:p>
      </w:tc>
      <w:tc>
        <w:tcPr>
          <w:tcW w:w="500" w:type="pct"/>
          <w:vMerge w:val="restart"/>
          <w:noWrap/>
          <w:vAlign w:val="center"/>
        </w:tcPr>
        <w:p w:rsidR="00150D19" w:rsidRDefault="00150D19">
          <w:pPr>
            <w:pStyle w:val="Sinespaciado"/>
            <w:rPr>
              <w:rFonts w:asciiTheme="majorHAnsi" w:eastAsiaTheme="majorEastAsia" w:hAnsiTheme="majorHAnsi" w:cstheme="majorBidi"/>
            </w:rPr>
          </w:pPr>
          <w:r>
            <w:rPr>
              <w:rFonts w:asciiTheme="majorHAnsi" w:eastAsiaTheme="majorEastAsia" w:hAnsiTheme="majorHAnsi" w:cstheme="majorBidi"/>
              <w:b/>
              <w:bCs/>
              <w:lang w:val="es-ES"/>
            </w:rPr>
            <w:t xml:space="preserve">Página </w:t>
          </w:r>
          <w:r>
            <w:fldChar w:fldCharType="begin"/>
          </w:r>
          <w:r>
            <w:instrText>PAGE  \* MERGEFORMAT</w:instrText>
          </w:r>
          <w:r>
            <w:fldChar w:fldCharType="separate"/>
          </w:r>
          <w:r w:rsidR="007126D7" w:rsidRPr="007126D7">
            <w:rPr>
              <w:rFonts w:asciiTheme="majorHAnsi" w:eastAsiaTheme="majorEastAsia" w:hAnsiTheme="majorHAnsi" w:cstheme="majorBidi"/>
              <w:b/>
              <w:bCs/>
              <w:noProof/>
              <w:lang w:val="es-ES"/>
            </w:rPr>
            <w:t>8</w:t>
          </w:r>
          <w:r>
            <w:rPr>
              <w:rFonts w:asciiTheme="majorHAnsi" w:eastAsiaTheme="majorEastAsia" w:hAnsiTheme="majorHAnsi" w:cstheme="majorBidi"/>
              <w:b/>
              <w:bCs/>
            </w:rPr>
            <w:fldChar w:fldCharType="end"/>
          </w:r>
          <w:r w:rsidR="002F78E2">
            <w:rPr>
              <w:rFonts w:asciiTheme="majorHAnsi" w:eastAsiaTheme="majorEastAsia" w:hAnsiTheme="majorHAnsi" w:cstheme="majorBidi"/>
              <w:b/>
              <w:bCs/>
            </w:rPr>
            <w:t xml:space="preserve"> de </w:t>
          </w:r>
          <w:r w:rsidR="00E93908">
            <w:rPr>
              <w:rFonts w:asciiTheme="majorHAnsi" w:eastAsiaTheme="majorEastAsia" w:hAnsiTheme="majorHAnsi" w:cstheme="majorBidi"/>
              <w:b/>
              <w:bCs/>
            </w:rPr>
            <w:t>8</w:t>
          </w:r>
        </w:p>
      </w:tc>
      <w:tc>
        <w:tcPr>
          <w:tcW w:w="2250" w:type="pct"/>
          <w:tcBorders>
            <w:bottom w:val="single" w:sz="4" w:space="0" w:color="4F81BD" w:themeColor="accent1"/>
          </w:tcBorders>
        </w:tcPr>
        <w:p w:rsidR="00150D19" w:rsidRDefault="00150D19">
          <w:pPr>
            <w:pStyle w:val="Encabezado"/>
            <w:rPr>
              <w:rFonts w:asciiTheme="majorHAnsi" w:eastAsiaTheme="majorEastAsia" w:hAnsiTheme="majorHAnsi" w:cstheme="majorBidi"/>
              <w:b/>
              <w:bCs/>
            </w:rPr>
          </w:pPr>
        </w:p>
      </w:tc>
    </w:tr>
    <w:tr w:rsidR="00150D19">
      <w:trPr>
        <w:trHeight w:val="150"/>
      </w:trPr>
      <w:tc>
        <w:tcPr>
          <w:tcW w:w="2250" w:type="pct"/>
          <w:tcBorders>
            <w:top w:val="single" w:sz="4" w:space="0" w:color="4F81BD" w:themeColor="accent1"/>
          </w:tcBorders>
        </w:tcPr>
        <w:p w:rsidR="00150D19" w:rsidRDefault="00150D19">
          <w:pPr>
            <w:pStyle w:val="Encabezado"/>
            <w:rPr>
              <w:rFonts w:asciiTheme="majorHAnsi" w:eastAsiaTheme="majorEastAsia" w:hAnsiTheme="majorHAnsi" w:cstheme="majorBidi"/>
              <w:b/>
              <w:bCs/>
            </w:rPr>
          </w:pPr>
        </w:p>
      </w:tc>
      <w:tc>
        <w:tcPr>
          <w:tcW w:w="500" w:type="pct"/>
          <w:vMerge/>
        </w:tcPr>
        <w:p w:rsidR="00150D19" w:rsidRDefault="00150D19">
          <w:pPr>
            <w:pStyle w:val="Encabezado"/>
            <w:jc w:val="center"/>
            <w:rPr>
              <w:rFonts w:asciiTheme="majorHAnsi" w:eastAsiaTheme="majorEastAsia" w:hAnsiTheme="majorHAnsi" w:cstheme="majorBidi"/>
              <w:b/>
              <w:bCs/>
            </w:rPr>
          </w:pPr>
        </w:p>
      </w:tc>
      <w:tc>
        <w:tcPr>
          <w:tcW w:w="2250" w:type="pct"/>
          <w:tcBorders>
            <w:top w:val="single" w:sz="4" w:space="0" w:color="4F81BD" w:themeColor="accent1"/>
          </w:tcBorders>
        </w:tcPr>
        <w:p w:rsidR="00150D19" w:rsidRDefault="00150D19">
          <w:pPr>
            <w:pStyle w:val="Encabezado"/>
            <w:rPr>
              <w:rFonts w:asciiTheme="majorHAnsi" w:eastAsiaTheme="majorEastAsia" w:hAnsiTheme="majorHAnsi" w:cstheme="majorBidi"/>
              <w:b/>
              <w:bCs/>
            </w:rPr>
          </w:pPr>
        </w:p>
      </w:tc>
    </w:tr>
  </w:tbl>
  <w:p w:rsidR="00150D19" w:rsidRDefault="00150D19">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66411" w:rsidRDefault="00466411" w:rsidP="00150D19">
      <w:pPr>
        <w:spacing w:after="0" w:line="240" w:lineRule="auto"/>
      </w:pPr>
      <w:r>
        <w:separator/>
      </w:r>
    </w:p>
  </w:footnote>
  <w:footnote w:type="continuationSeparator" w:id="0">
    <w:p w:rsidR="00466411" w:rsidRDefault="00466411" w:rsidP="00150D1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A012E69"/>
    <w:multiLevelType w:val="hybridMultilevel"/>
    <w:tmpl w:val="5F6E840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nsid w:val="49CE1BBC"/>
    <w:multiLevelType w:val="hybridMultilevel"/>
    <w:tmpl w:val="40E27570"/>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nsid w:val="6BAE4F94"/>
    <w:multiLevelType w:val="hybridMultilevel"/>
    <w:tmpl w:val="59823B2C"/>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66A6"/>
    <w:rsid w:val="000000AB"/>
    <w:rsid w:val="00002D13"/>
    <w:rsid w:val="00002E37"/>
    <w:rsid w:val="00005298"/>
    <w:rsid w:val="000069FC"/>
    <w:rsid w:val="00025D41"/>
    <w:rsid w:val="000736AF"/>
    <w:rsid w:val="00076DA9"/>
    <w:rsid w:val="000905C4"/>
    <w:rsid w:val="00090934"/>
    <w:rsid w:val="00096A21"/>
    <w:rsid w:val="000A7BDF"/>
    <w:rsid w:val="000C56A9"/>
    <w:rsid w:val="000C6525"/>
    <w:rsid w:val="000D68A8"/>
    <w:rsid w:val="000F216B"/>
    <w:rsid w:val="00116399"/>
    <w:rsid w:val="0012777E"/>
    <w:rsid w:val="00150D19"/>
    <w:rsid w:val="00174BBA"/>
    <w:rsid w:val="00186FDC"/>
    <w:rsid w:val="001A19DB"/>
    <w:rsid w:val="001A2150"/>
    <w:rsid w:val="001A40D4"/>
    <w:rsid w:val="001A578C"/>
    <w:rsid w:val="001C7CBE"/>
    <w:rsid w:val="001D7B05"/>
    <w:rsid w:val="001E3DDF"/>
    <w:rsid w:val="001F30DA"/>
    <w:rsid w:val="0020338C"/>
    <w:rsid w:val="00206200"/>
    <w:rsid w:val="002105B9"/>
    <w:rsid w:val="00215AC6"/>
    <w:rsid w:val="00221B93"/>
    <w:rsid w:val="00225EDB"/>
    <w:rsid w:val="00226AE6"/>
    <w:rsid w:val="00231345"/>
    <w:rsid w:val="00235074"/>
    <w:rsid w:val="002379B4"/>
    <w:rsid w:val="00247913"/>
    <w:rsid w:val="00262F7B"/>
    <w:rsid w:val="00267C4F"/>
    <w:rsid w:val="00282F02"/>
    <w:rsid w:val="00287390"/>
    <w:rsid w:val="002A0CBD"/>
    <w:rsid w:val="002B722F"/>
    <w:rsid w:val="002C1280"/>
    <w:rsid w:val="002D04FE"/>
    <w:rsid w:val="002E0159"/>
    <w:rsid w:val="002E0F9B"/>
    <w:rsid w:val="002E42F7"/>
    <w:rsid w:val="002F78E2"/>
    <w:rsid w:val="00334511"/>
    <w:rsid w:val="00350820"/>
    <w:rsid w:val="0035606B"/>
    <w:rsid w:val="00383A70"/>
    <w:rsid w:val="003932D0"/>
    <w:rsid w:val="00395FAD"/>
    <w:rsid w:val="003A045A"/>
    <w:rsid w:val="003A1F7C"/>
    <w:rsid w:val="003A2462"/>
    <w:rsid w:val="003A6C24"/>
    <w:rsid w:val="003D0BD4"/>
    <w:rsid w:val="003D219E"/>
    <w:rsid w:val="003E3DCE"/>
    <w:rsid w:val="004248B6"/>
    <w:rsid w:val="00463B92"/>
    <w:rsid w:val="00466411"/>
    <w:rsid w:val="00466537"/>
    <w:rsid w:val="004A0DBE"/>
    <w:rsid w:val="004A65BD"/>
    <w:rsid w:val="004C3364"/>
    <w:rsid w:val="004F2422"/>
    <w:rsid w:val="00517616"/>
    <w:rsid w:val="00525B0B"/>
    <w:rsid w:val="005329F5"/>
    <w:rsid w:val="005366E1"/>
    <w:rsid w:val="005417BC"/>
    <w:rsid w:val="00564156"/>
    <w:rsid w:val="00585E88"/>
    <w:rsid w:val="00587358"/>
    <w:rsid w:val="005966A6"/>
    <w:rsid w:val="005A3EA2"/>
    <w:rsid w:val="005C75C7"/>
    <w:rsid w:val="005D151E"/>
    <w:rsid w:val="005D26D7"/>
    <w:rsid w:val="005D32B0"/>
    <w:rsid w:val="005E4B3E"/>
    <w:rsid w:val="005F3C7E"/>
    <w:rsid w:val="00602C7F"/>
    <w:rsid w:val="00602F5E"/>
    <w:rsid w:val="006152DA"/>
    <w:rsid w:val="00621E18"/>
    <w:rsid w:val="00626A43"/>
    <w:rsid w:val="006319AD"/>
    <w:rsid w:val="006700BD"/>
    <w:rsid w:val="00673BD5"/>
    <w:rsid w:val="0068295C"/>
    <w:rsid w:val="00687DB0"/>
    <w:rsid w:val="006900B6"/>
    <w:rsid w:val="00695CB0"/>
    <w:rsid w:val="006A0047"/>
    <w:rsid w:val="006B476D"/>
    <w:rsid w:val="006C6233"/>
    <w:rsid w:val="006D207C"/>
    <w:rsid w:val="006E2642"/>
    <w:rsid w:val="00701580"/>
    <w:rsid w:val="007126D7"/>
    <w:rsid w:val="00713A90"/>
    <w:rsid w:val="00714F28"/>
    <w:rsid w:val="0072055C"/>
    <w:rsid w:val="00736A71"/>
    <w:rsid w:val="00743E15"/>
    <w:rsid w:val="00753904"/>
    <w:rsid w:val="0075674C"/>
    <w:rsid w:val="00767FC6"/>
    <w:rsid w:val="007840F4"/>
    <w:rsid w:val="00785EC8"/>
    <w:rsid w:val="00786478"/>
    <w:rsid w:val="00791626"/>
    <w:rsid w:val="00792993"/>
    <w:rsid w:val="00793725"/>
    <w:rsid w:val="007A1E12"/>
    <w:rsid w:val="007A7390"/>
    <w:rsid w:val="00832CB2"/>
    <w:rsid w:val="00834BF4"/>
    <w:rsid w:val="00840536"/>
    <w:rsid w:val="008704B4"/>
    <w:rsid w:val="008863C9"/>
    <w:rsid w:val="00890827"/>
    <w:rsid w:val="008923E0"/>
    <w:rsid w:val="00892785"/>
    <w:rsid w:val="008D2238"/>
    <w:rsid w:val="008D4ED9"/>
    <w:rsid w:val="008E2BF5"/>
    <w:rsid w:val="008E404A"/>
    <w:rsid w:val="009318F4"/>
    <w:rsid w:val="00937AFA"/>
    <w:rsid w:val="009401E6"/>
    <w:rsid w:val="0095675A"/>
    <w:rsid w:val="00961AA2"/>
    <w:rsid w:val="00973668"/>
    <w:rsid w:val="0098289A"/>
    <w:rsid w:val="009974DE"/>
    <w:rsid w:val="009A5239"/>
    <w:rsid w:val="009A64D3"/>
    <w:rsid w:val="009B58E1"/>
    <w:rsid w:val="009D45CC"/>
    <w:rsid w:val="00A11EF3"/>
    <w:rsid w:val="00A266BE"/>
    <w:rsid w:val="00A42562"/>
    <w:rsid w:val="00AD21B1"/>
    <w:rsid w:val="00AF7AC2"/>
    <w:rsid w:val="00B02499"/>
    <w:rsid w:val="00B0798B"/>
    <w:rsid w:val="00B228ED"/>
    <w:rsid w:val="00B350B6"/>
    <w:rsid w:val="00B453C3"/>
    <w:rsid w:val="00B51CCB"/>
    <w:rsid w:val="00B55836"/>
    <w:rsid w:val="00B600E6"/>
    <w:rsid w:val="00B61433"/>
    <w:rsid w:val="00B66620"/>
    <w:rsid w:val="00B67D74"/>
    <w:rsid w:val="00B71B52"/>
    <w:rsid w:val="00B93167"/>
    <w:rsid w:val="00B9374E"/>
    <w:rsid w:val="00B97D6B"/>
    <w:rsid w:val="00BE0036"/>
    <w:rsid w:val="00BE1573"/>
    <w:rsid w:val="00BE16DE"/>
    <w:rsid w:val="00C102C3"/>
    <w:rsid w:val="00C21D92"/>
    <w:rsid w:val="00C228D4"/>
    <w:rsid w:val="00C270B2"/>
    <w:rsid w:val="00C37915"/>
    <w:rsid w:val="00C425C5"/>
    <w:rsid w:val="00C42B64"/>
    <w:rsid w:val="00C446BA"/>
    <w:rsid w:val="00C5073F"/>
    <w:rsid w:val="00C52181"/>
    <w:rsid w:val="00C54623"/>
    <w:rsid w:val="00C704CE"/>
    <w:rsid w:val="00C85623"/>
    <w:rsid w:val="00C924E8"/>
    <w:rsid w:val="00C92876"/>
    <w:rsid w:val="00CB0082"/>
    <w:rsid w:val="00CB4E2D"/>
    <w:rsid w:val="00CC16BE"/>
    <w:rsid w:val="00CF47B9"/>
    <w:rsid w:val="00D40555"/>
    <w:rsid w:val="00D4352B"/>
    <w:rsid w:val="00D56822"/>
    <w:rsid w:val="00D61A0B"/>
    <w:rsid w:val="00D855E8"/>
    <w:rsid w:val="00D90FC8"/>
    <w:rsid w:val="00D97483"/>
    <w:rsid w:val="00DB6DE4"/>
    <w:rsid w:val="00DC57A5"/>
    <w:rsid w:val="00DC6F75"/>
    <w:rsid w:val="00DE131D"/>
    <w:rsid w:val="00DE4A72"/>
    <w:rsid w:val="00DE57BA"/>
    <w:rsid w:val="00DF172F"/>
    <w:rsid w:val="00E029E1"/>
    <w:rsid w:val="00E04992"/>
    <w:rsid w:val="00E11DD2"/>
    <w:rsid w:val="00E141FA"/>
    <w:rsid w:val="00E24B6C"/>
    <w:rsid w:val="00E338BA"/>
    <w:rsid w:val="00E3455C"/>
    <w:rsid w:val="00E345D3"/>
    <w:rsid w:val="00E36BFC"/>
    <w:rsid w:val="00E5400C"/>
    <w:rsid w:val="00E80BD6"/>
    <w:rsid w:val="00E91BAA"/>
    <w:rsid w:val="00E93908"/>
    <w:rsid w:val="00ED2B89"/>
    <w:rsid w:val="00ED52E8"/>
    <w:rsid w:val="00ED5686"/>
    <w:rsid w:val="00ED6276"/>
    <w:rsid w:val="00EF276E"/>
    <w:rsid w:val="00F51B6B"/>
    <w:rsid w:val="00F5308A"/>
    <w:rsid w:val="00F56C00"/>
    <w:rsid w:val="00F81282"/>
    <w:rsid w:val="00F85123"/>
    <w:rsid w:val="00F851AA"/>
    <w:rsid w:val="00F93C07"/>
    <w:rsid w:val="00FB31E8"/>
    <w:rsid w:val="00FB3625"/>
    <w:rsid w:val="00FC122C"/>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6A0047"/>
    <w:pPr>
      <w:ind w:left="720"/>
      <w:contextualSpacing/>
    </w:pPr>
  </w:style>
  <w:style w:type="paragraph" w:styleId="Encabezado">
    <w:name w:val="header"/>
    <w:basedOn w:val="Normal"/>
    <w:link w:val="EncabezadoCar"/>
    <w:uiPriority w:val="99"/>
    <w:unhideWhenUsed/>
    <w:rsid w:val="00150D19"/>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150D19"/>
    <w:rPr>
      <w:lang w:val="en-GB"/>
    </w:rPr>
  </w:style>
  <w:style w:type="paragraph" w:styleId="Piedepgina">
    <w:name w:val="footer"/>
    <w:basedOn w:val="Normal"/>
    <w:link w:val="PiedepginaCar"/>
    <w:uiPriority w:val="99"/>
    <w:unhideWhenUsed/>
    <w:rsid w:val="00150D19"/>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150D19"/>
    <w:rPr>
      <w:lang w:val="en-GB"/>
    </w:rPr>
  </w:style>
  <w:style w:type="paragraph" w:styleId="Sinespaciado">
    <w:name w:val="No Spacing"/>
    <w:link w:val="SinespaciadoCar"/>
    <w:uiPriority w:val="1"/>
    <w:qFormat/>
    <w:rsid w:val="00150D19"/>
    <w:pPr>
      <w:spacing w:after="0" w:line="240" w:lineRule="auto"/>
    </w:pPr>
    <w:rPr>
      <w:rFonts w:eastAsiaTheme="minorEastAsia"/>
      <w:lang w:eastAsia="es-CO"/>
    </w:rPr>
  </w:style>
  <w:style w:type="character" w:customStyle="1" w:styleId="SinespaciadoCar">
    <w:name w:val="Sin espaciado Car"/>
    <w:basedOn w:val="Fuentedeprrafopredeter"/>
    <w:link w:val="Sinespaciado"/>
    <w:uiPriority w:val="1"/>
    <w:rsid w:val="00150D19"/>
    <w:rPr>
      <w:rFonts w:eastAsiaTheme="minorEastAsia"/>
      <w:lang w:eastAsia="es-C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6A0047"/>
    <w:pPr>
      <w:ind w:left="720"/>
      <w:contextualSpacing/>
    </w:pPr>
  </w:style>
  <w:style w:type="paragraph" w:styleId="Encabezado">
    <w:name w:val="header"/>
    <w:basedOn w:val="Normal"/>
    <w:link w:val="EncabezadoCar"/>
    <w:uiPriority w:val="99"/>
    <w:unhideWhenUsed/>
    <w:rsid w:val="00150D19"/>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150D19"/>
    <w:rPr>
      <w:lang w:val="en-GB"/>
    </w:rPr>
  </w:style>
  <w:style w:type="paragraph" w:styleId="Piedepgina">
    <w:name w:val="footer"/>
    <w:basedOn w:val="Normal"/>
    <w:link w:val="PiedepginaCar"/>
    <w:uiPriority w:val="99"/>
    <w:unhideWhenUsed/>
    <w:rsid w:val="00150D19"/>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150D19"/>
    <w:rPr>
      <w:lang w:val="en-GB"/>
    </w:rPr>
  </w:style>
  <w:style w:type="paragraph" w:styleId="Sinespaciado">
    <w:name w:val="No Spacing"/>
    <w:link w:val="SinespaciadoCar"/>
    <w:uiPriority w:val="1"/>
    <w:qFormat/>
    <w:rsid w:val="00150D19"/>
    <w:pPr>
      <w:spacing w:after="0" w:line="240" w:lineRule="auto"/>
    </w:pPr>
    <w:rPr>
      <w:rFonts w:eastAsiaTheme="minorEastAsia"/>
      <w:lang w:eastAsia="es-CO"/>
    </w:rPr>
  </w:style>
  <w:style w:type="character" w:customStyle="1" w:styleId="SinespaciadoCar">
    <w:name w:val="Sin espaciado Car"/>
    <w:basedOn w:val="Fuentedeprrafopredeter"/>
    <w:link w:val="Sinespaciado"/>
    <w:uiPriority w:val="1"/>
    <w:rsid w:val="00150D19"/>
    <w:rPr>
      <w:rFonts w:eastAsiaTheme="minorEastAsia"/>
      <w:lang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96AA15-4E19-4961-A3F6-8137694497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2972</TotalTime>
  <Pages>8</Pages>
  <Words>3190</Words>
  <Characters>17551</Characters>
  <Application>Microsoft Office Word</Application>
  <DocSecurity>0</DocSecurity>
  <Lines>146</Lines>
  <Paragraphs>41</Paragraphs>
  <ScaleCrop>false</ScaleCrop>
  <HeadingPairs>
    <vt:vector size="2" baseType="variant">
      <vt:variant>
        <vt:lpstr>Título</vt:lpstr>
      </vt:variant>
      <vt:variant>
        <vt:i4>1</vt:i4>
      </vt:variant>
    </vt:vector>
  </HeadingPairs>
  <TitlesOfParts>
    <vt:vector size="1" baseType="lpstr">
      <vt:lpstr/>
    </vt:vector>
  </TitlesOfParts>
  <Company>Microsoft</Company>
  <LinksUpToDate>false</LinksUpToDate>
  <CharactersWithSpaces>20700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Nats</dc:creator>
  <cp:lastModifiedBy>Nats</cp:lastModifiedBy>
  <cp:revision>141</cp:revision>
  <dcterms:created xsi:type="dcterms:W3CDTF">2012-09-17T01:36:00Z</dcterms:created>
  <dcterms:modified xsi:type="dcterms:W3CDTF">2012-10-17T18:31:00Z</dcterms:modified>
</cp:coreProperties>
</file>